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12987" w:rsidRDefault="00C12987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12987" w:rsidRDefault="00C12987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12987" w:rsidRDefault="00C12987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12987" w:rsidRDefault="00C12987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7314B" w:rsidRPr="00270FD5" w:rsidRDefault="0024059F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4059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Falls of the Elderly in a Long-</w:t>
      </w:r>
      <w:r w:rsidR="00F733CF" w:rsidRPr="0024059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term Care</w:t>
      </w:r>
      <w:r w:rsidRPr="0024059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Facility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2276FB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24059F" w:rsidRPr="0024059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Falls of the Elderly in a Long</w:t>
      </w:r>
      <w:r w:rsidR="0024059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-</w:t>
      </w:r>
      <w:r w:rsidR="0024059F" w:rsidRPr="0024059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term Care Facility</w:t>
      </w:r>
    </w:p>
    <w:p w:rsidR="005E5F38" w:rsidRDefault="005E5F38" w:rsidP="00011B5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Long-term care facilities provide residential care </w:t>
      </w:r>
      <w:r w:rsidR="00224EE5">
        <w:rPr>
          <w:rFonts w:ascii="Times New Roman" w:hAnsi="Times New Roman"/>
          <w:sz w:val="24"/>
          <w:szCs w:val="24"/>
          <w:shd w:val="clear" w:color="auto" w:fill="FFFFFF"/>
        </w:rPr>
        <w:t xml:space="preserve">to people who </w:t>
      </w:r>
      <w:r w:rsidR="00B67AC1">
        <w:rPr>
          <w:rFonts w:ascii="Times New Roman" w:hAnsi="Times New Roman"/>
          <w:sz w:val="24"/>
          <w:szCs w:val="24"/>
          <w:shd w:val="clear" w:color="auto" w:fill="FFFFFF"/>
        </w:rPr>
        <w:t>cannot</w:t>
      </w:r>
      <w:r w:rsidR="00224EE5">
        <w:rPr>
          <w:rFonts w:ascii="Times New Roman" w:hAnsi="Times New Roman"/>
          <w:sz w:val="24"/>
          <w:szCs w:val="24"/>
          <w:shd w:val="clear" w:color="auto" w:fill="FFFFFF"/>
        </w:rPr>
        <w:t xml:space="preserve"> take care of themselves, including people with disabilities and </w:t>
      </w:r>
      <w:r w:rsidR="004209C4">
        <w:rPr>
          <w:rFonts w:ascii="Times New Roman" w:hAnsi="Times New Roman"/>
          <w:sz w:val="24"/>
          <w:szCs w:val="24"/>
          <w:shd w:val="clear" w:color="auto" w:fill="FFFFFF"/>
        </w:rPr>
        <w:t>older adults</w:t>
      </w:r>
      <w:r w:rsidR="00224EE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4476C">
        <w:rPr>
          <w:rFonts w:ascii="Times New Roman" w:hAnsi="Times New Roman"/>
          <w:sz w:val="24"/>
          <w:szCs w:val="24"/>
          <w:shd w:val="clear" w:color="auto" w:fill="FFFFFF"/>
        </w:rPr>
        <w:t xml:space="preserve">Various events are often reported in these facilities that influence the </w:t>
      </w:r>
      <w:r w:rsidR="00BA3964">
        <w:rPr>
          <w:rFonts w:ascii="Times New Roman" w:hAnsi="Times New Roman"/>
          <w:sz w:val="24"/>
          <w:szCs w:val="24"/>
          <w:shd w:val="clear" w:color="auto" w:fill="FFFFFF"/>
        </w:rPr>
        <w:t>well-being</w:t>
      </w:r>
      <w:r w:rsidR="00E4476C">
        <w:rPr>
          <w:rFonts w:ascii="Times New Roman" w:hAnsi="Times New Roman"/>
          <w:sz w:val="24"/>
          <w:szCs w:val="24"/>
          <w:shd w:val="clear" w:color="auto" w:fill="FFFFFF"/>
        </w:rPr>
        <w:t xml:space="preserve"> of the population under care. One of the most reported cases is fall</w:t>
      </w:r>
      <w:r w:rsidR="004209C4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E4476C">
        <w:rPr>
          <w:rFonts w:ascii="Times New Roman" w:hAnsi="Times New Roman"/>
          <w:sz w:val="24"/>
          <w:szCs w:val="24"/>
          <w:shd w:val="clear" w:color="auto" w:fill="FFFFFF"/>
        </w:rPr>
        <w:t xml:space="preserve"> of the elderly</w:t>
      </w:r>
      <w:r w:rsidR="00821874">
        <w:rPr>
          <w:rFonts w:ascii="Times New Roman" w:hAnsi="Times New Roman"/>
          <w:sz w:val="24"/>
          <w:szCs w:val="24"/>
          <w:shd w:val="clear" w:color="auto" w:fill="FFFFFF"/>
        </w:rPr>
        <w:t xml:space="preserve">, which </w:t>
      </w:r>
      <w:r w:rsidR="00F614C9">
        <w:rPr>
          <w:rFonts w:ascii="Times New Roman" w:hAnsi="Times New Roman"/>
          <w:sz w:val="24"/>
          <w:szCs w:val="24"/>
          <w:shd w:val="clear" w:color="auto" w:fill="FFFFFF"/>
        </w:rPr>
        <w:t>often</w:t>
      </w:r>
      <w:r w:rsidR="00821874">
        <w:rPr>
          <w:rFonts w:ascii="Times New Roman" w:hAnsi="Times New Roman"/>
          <w:sz w:val="24"/>
          <w:szCs w:val="24"/>
          <w:shd w:val="clear" w:color="auto" w:fill="FFFFFF"/>
        </w:rPr>
        <w:t xml:space="preserve"> results in fatal injuries and</w:t>
      </w:r>
      <w:r w:rsidR="004209C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21874">
        <w:rPr>
          <w:rFonts w:ascii="Times New Roman" w:hAnsi="Times New Roman"/>
          <w:sz w:val="24"/>
          <w:szCs w:val="24"/>
          <w:shd w:val="clear" w:color="auto" w:fill="FFFFFF"/>
        </w:rPr>
        <w:t xml:space="preserve"> to some extent</w:t>
      </w:r>
      <w:r w:rsidR="00DA7C9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821874">
        <w:rPr>
          <w:rFonts w:ascii="Times New Roman" w:hAnsi="Times New Roman"/>
          <w:sz w:val="24"/>
          <w:szCs w:val="24"/>
          <w:shd w:val="clear" w:color="auto" w:fill="FFFFFF"/>
        </w:rPr>
        <w:t xml:space="preserve"> death</w:t>
      </w:r>
      <w:r w:rsidR="00F614C9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614C9" w:rsidRPr="00011B57">
        <w:rPr>
          <w:rFonts w:ascii="Times New Roman" w:hAnsi="Times New Roman"/>
          <w:sz w:val="24"/>
          <w:szCs w:val="24"/>
          <w:shd w:val="clear" w:color="auto" w:fill="FFFFFF"/>
        </w:rPr>
        <w:t>Datta</w:t>
      </w:r>
      <w:r w:rsidR="00F614C9">
        <w:rPr>
          <w:rFonts w:ascii="Times New Roman" w:hAnsi="Times New Roman"/>
          <w:sz w:val="24"/>
          <w:szCs w:val="24"/>
          <w:shd w:val="clear" w:color="auto" w:fill="FFFFFF"/>
        </w:rPr>
        <w:t xml:space="preserve"> et al.</w:t>
      </w:r>
      <w:r w:rsidR="00F614C9" w:rsidRPr="00011B5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614C9">
        <w:rPr>
          <w:rFonts w:ascii="Times New Roman" w:hAnsi="Times New Roman"/>
          <w:sz w:val="24"/>
          <w:szCs w:val="24"/>
          <w:shd w:val="clear" w:color="auto" w:fill="FFFFFF"/>
        </w:rPr>
        <w:t xml:space="preserve"> 2019)</w:t>
      </w:r>
      <w:r w:rsidR="0082187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600C0">
        <w:rPr>
          <w:rFonts w:ascii="Times New Roman" w:hAnsi="Times New Roman"/>
          <w:sz w:val="24"/>
          <w:szCs w:val="24"/>
          <w:shd w:val="clear" w:color="auto" w:fill="FFFFFF"/>
        </w:rPr>
        <w:t xml:space="preserve">Precisely, about 10% to 20% of the </w:t>
      </w:r>
      <w:r w:rsidR="00F6033E">
        <w:rPr>
          <w:rFonts w:ascii="Times New Roman" w:hAnsi="Times New Roman"/>
          <w:sz w:val="24"/>
          <w:szCs w:val="24"/>
          <w:shd w:val="clear" w:color="auto" w:fill="FFFFFF"/>
        </w:rPr>
        <w:t xml:space="preserve">falls often result in </w:t>
      </w:r>
      <w:r w:rsidR="000B21B5">
        <w:rPr>
          <w:rFonts w:ascii="Times New Roman" w:hAnsi="Times New Roman"/>
          <w:sz w:val="24"/>
          <w:szCs w:val="24"/>
          <w:shd w:val="clear" w:color="auto" w:fill="FFFFFF"/>
        </w:rPr>
        <w:t>fractures and hospital admissions. Moreover, these falls are often caused by various factors, which require interventions to ensure that the</w:t>
      </w:r>
      <w:r w:rsidR="00DA7C9A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="000B21B5">
        <w:rPr>
          <w:rFonts w:ascii="Times New Roman" w:hAnsi="Times New Roman"/>
          <w:sz w:val="24"/>
          <w:szCs w:val="24"/>
          <w:shd w:val="clear" w:color="auto" w:fill="FFFFFF"/>
        </w:rPr>
        <w:t xml:space="preserve"> are reduced</w:t>
      </w:r>
      <w:r w:rsidR="00DA7C9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B21B5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="006A612B">
        <w:rPr>
          <w:rFonts w:ascii="Times New Roman" w:hAnsi="Times New Roman"/>
          <w:sz w:val="24"/>
          <w:szCs w:val="24"/>
          <w:shd w:val="clear" w:color="auto" w:fill="FFFFFF"/>
        </w:rPr>
        <w:t xml:space="preserve">health outcomes in these facilities </w:t>
      </w:r>
      <w:r w:rsidR="00DA7C9A">
        <w:rPr>
          <w:rFonts w:ascii="Times New Roman" w:hAnsi="Times New Roman"/>
          <w:sz w:val="24"/>
          <w:szCs w:val="24"/>
          <w:shd w:val="clear" w:color="auto" w:fill="FFFFFF"/>
        </w:rPr>
        <w:t>are</w:t>
      </w:r>
      <w:r w:rsidR="006A612B">
        <w:rPr>
          <w:rFonts w:ascii="Times New Roman" w:hAnsi="Times New Roman"/>
          <w:sz w:val="24"/>
          <w:szCs w:val="24"/>
          <w:shd w:val="clear" w:color="auto" w:fill="FFFFFF"/>
        </w:rPr>
        <w:t xml:space="preserve"> improved</w:t>
      </w:r>
      <w:r w:rsidR="00F81B22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81B22" w:rsidRPr="00F81B22">
        <w:rPr>
          <w:rFonts w:ascii="Times New Roman" w:hAnsi="Times New Roman"/>
          <w:sz w:val="24"/>
          <w:szCs w:val="24"/>
          <w:shd w:val="clear" w:color="auto" w:fill="FFFFFF"/>
        </w:rPr>
        <w:t>Ibrahim</w:t>
      </w:r>
      <w:r w:rsidR="00F81B22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2017)</w:t>
      </w:r>
      <w:r w:rsidR="006A612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01F6A">
        <w:rPr>
          <w:rFonts w:ascii="Times New Roman" w:hAnsi="Times New Roman"/>
          <w:sz w:val="24"/>
          <w:szCs w:val="24"/>
          <w:shd w:val="clear" w:color="auto" w:fill="FFFFFF"/>
        </w:rPr>
        <w:t>However, to effectively address these causes and risks that result in falls of the elderly,</w:t>
      </w:r>
      <w:r w:rsidR="0056465D">
        <w:rPr>
          <w:rFonts w:ascii="Times New Roman" w:hAnsi="Times New Roman"/>
          <w:sz w:val="24"/>
          <w:szCs w:val="24"/>
          <w:shd w:val="clear" w:color="auto" w:fill="FFFFFF"/>
        </w:rPr>
        <w:t xml:space="preserve"> it is essential to understand the specific causes to develop interventions that effectively address the issue. </w:t>
      </w:r>
    </w:p>
    <w:p w:rsidR="009E196E" w:rsidRPr="00DD1E11" w:rsidRDefault="00DD1E11" w:rsidP="002276F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Common Causes of </w:t>
      </w:r>
      <w:r w:rsidR="003A0D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Falls </w:t>
      </w:r>
      <w:r w:rsidR="004242D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of the Elderly in Nursing Homes</w:t>
      </w:r>
    </w:p>
    <w:p w:rsidR="00DD1E11" w:rsidRDefault="008E3D5D" w:rsidP="00011B5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Various causes lead to falls of the elderly in </w:t>
      </w:r>
      <w:r w:rsidR="00756A5D">
        <w:rPr>
          <w:rFonts w:ascii="Times New Roman" w:hAnsi="Times New Roman"/>
          <w:sz w:val="24"/>
          <w:szCs w:val="24"/>
          <w:shd w:val="clear" w:color="auto" w:fill="FFFFFF"/>
        </w:rPr>
        <w:t xml:space="preserve">long-term care </w:t>
      </w:r>
      <w:r>
        <w:rPr>
          <w:rFonts w:ascii="Times New Roman" w:hAnsi="Times New Roman"/>
          <w:sz w:val="24"/>
          <w:szCs w:val="24"/>
          <w:shd w:val="clear" w:color="auto" w:fill="FFFFFF"/>
        </w:rPr>
        <w:t>institutions. One of the most common cause</w:t>
      </w:r>
      <w:r w:rsidR="00A441EA">
        <w:rPr>
          <w:rFonts w:ascii="Times New Roman" w:hAnsi="Times New Roman"/>
          <w:sz w:val="24"/>
          <w:szCs w:val="24"/>
          <w:shd w:val="clear" w:color="auto" w:fill="FFFFFF"/>
        </w:rPr>
        <w:t xml:space="preserve">s is </w:t>
      </w:r>
      <w:r w:rsidR="006668B8">
        <w:rPr>
          <w:rFonts w:ascii="Times New Roman" w:hAnsi="Times New Roman"/>
          <w:sz w:val="24"/>
          <w:szCs w:val="24"/>
          <w:shd w:val="clear" w:color="auto" w:fill="FFFFFF"/>
        </w:rPr>
        <w:t xml:space="preserve">muscle weakness, which often results in fractures. </w:t>
      </w:r>
      <w:r w:rsidR="00756A5D">
        <w:rPr>
          <w:rFonts w:ascii="Times New Roman" w:hAnsi="Times New Roman"/>
          <w:sz w:val="24"/>
          <w:szCs w:val="24"/>
          <w:shd w:val="clear" w:color="auto" w:fill="FFFFFF"/>
        </w:rPr>
        <w:t xml:space="preserve">Research indicates that muscle weakness often causes about 24% of all the registered falls in nursing homes. </w:t>
      </w:r>
      <w:r w:rsidR="00D10BF3">
        <w:rPr>
          <w:rFonts w:ascii="Times New Roman" w:hAnsi="Times New Roman"/>
          <w:sz w:val="24"/>
          <w:szCs w:val="24"/>
          <w:shd w:val="clear" w:color="auto" w:fill="FFFFFF"/>
        </w:rPr>
        <w:t xml:space="preserve">The elderly </w:t>
      </w:r>
      <w:r w:rsidR="00146A2B">
        <w:rPr>
          <w:rFonts w:ascii="Times New Roman" w:hAnsi="Times New Roman"/>
          <w:sz w:val="24"/>
          <w:szCs w:val="24"/>
          <w:shd w:val="clear" w:color="auto" w:fill="FFFFFF"/>
        </w:rPr>
        <w:t xml:space="preserve">residents in </w:t>
      </w:r>
      <w:r w:rsidR="00B71216">
        <w:rPr>
          <w:rFonts w:ascii="Times New Roman" w:hAnsi="Times New Roman"/>
          <w:sz w:val="24"/>
          <w:szCs w:val="24"/>
          <w:shd w:val="clear" w:color="auto" w:fill="FFFFFF"/>
        </w:rPr>
        <w:t xml:space="preserve">nursing </w:t>
      </w:r>
      <w:r w:rsidR="00F733CF">
        <w:rPr>
          <w:rFonts w:ascii="Times New Roman" w:hAnsi="Times New Roman"/>
          <w:sz w:val="24"/>
          <w:szCs w:val="24"/>
          <w:shd w:val="clear" w:color="auto" w:fill="FFFFFF"/>
        </w:rPr>
        <w:t>homes are</w:t>
      </w:r>
      <w:r w:rsidR="00D10BF3">
        <w:rPr>
          <w:rFonts w:ascii="Times New Roman" w:hAnsi="Times New Roman"/>
          <w:sz w:val="24"/>
          <w:szCs w:val="24"/>
          <w:shd w:val="clear" w:color="auto" w:fill="FFFFFF"/>
        </w:rPr>
        <w:t xml:space="preserve"> often characterized by limited </w:t>
      </w:r>
      <w:r w:rsidR="00D03DB2">
        <w:rPr>
          <w:rFonts w:ascii="Times New Roman" w:hAnsi="Times New Roman"/>
          <w:sz w:val="24"/>
          <w:szCs w:val="24"/>
          <w:shd w:val="clear" w:color="auto" w:fill="FFFFFF"/>
        </w:rPr>
        <w:t>motor capabilities</w:t>
      </w:r>
      <w:r w:rsidR="00D96BB9">
        <w:rPr>
          <w:rFonts w:ascii="Times New Roman" w:hAnsi="Times New Roman"/>
          <w:sz w:val="24"/>
          <w:szCs w:val="24"/>
          <w:shd w:val="clear" w:color="auto" w:fill="FFFFFF"/>
        </w:rPr>
        <w:t xml:space="preserve"> due</w:t>
      </w:r>
      <w:r w:rsidR="00D03DB2">
        <w:rPr>
          <w:rFonts w:ascii="Times New Roman" w:hAnsi="Times New Roman"/>
          <w:sz w:val="24"/>
          <w:szCs w:val="24"/>
          <w:shd w:val="clear" w:color="auto" w:fill="FFFFFF"/>
        </w:rPr>
        <w:t xml:space="preserve"> to health-related issues</w:t>
      </w:r>
      <w:r w:rsidR="00DE5B7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060931" w:rsidRPr="00060931">
        <w:rPr>
          <w:rFonts w:ascii="Times New Roman" w:hAnsi="Times New Roman"/>
          <w:sz w:val="24"/>
          <w:szCs w:val="24"/>
          <w:shd w:val="clear" w:color="auto" w:fill="FFFFFF"/>
        </w:rPr>
        <w:t>Padrón-Monedero</w:t>
      </w:r>
      <w:r w:rsidR="00060931">
        <w:rPr>
          <w:rFonts w:ascii="Times New Roman" w:hAnsi="Times New Roman"/>
          <w:sz w:val="24"/>
          <w:szCs w:val="24"/>
          <w:shd w:val="clear" w:color="auto" w:fill="FFFFFF"/>
        </w:rPr>
        <w:t xml:space="preserve"> et al., 2020</w:t>
      </w:r>
      <w:r w:rsidR="00DE5B7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D03DB2">
        <w:rPr>
          <w:rFonts w:ascii="Times New Roman" w:hAnsi="Times New Roman"/>
          <w:sz w:val="24"/>
          <w:szCs w:val="24"/>
          <w:shd w:val="clear" w:color="auto" w:fill="FFFFFF"/>
        </w:rPr>
        <w:t xml:space="preserve">. Therefore, </w:t>
      </w:r>
      <w:r w:rsidR="009B0421">
        <w:rPr>
          <w:rFonts w:ascii="Times New Roman" w:hAnsi="Times New Roman"/>
          <w:sz w:val="24"/>
          <w:szCs w:val="24"/>
          <w:shd w:val="clear" w:color="auto" w:fill="FFFFFF"/>
        </w:rPr>
        <w:t xml:space="preserve">failure to have walking and standing </w:t>
      </w:r>
      <w:r w:rsidR="00841137">
        <w:rPr>
          <w:rFonts w:ascii="Times New Roman" w:hAnsi="Times New Roman"/>
          <w:sz w:val="24"/>
          <w:szCs w:val="24"/>
          <w:shd w:val="clear" w:color="auto" w:fill="FFFFFF"/>
        </w:rPr>
        <w:t>aid</w:t>
      </w:r>
      <w:r w:rsidR="009B0421">
        <w:rPr>
          <w:rFonts w:ascii="Times New Roman" w:hAnsi="Times New Roman"/>
          <w:sz w:val="24"/>
          <w:szCs w:val="24"/>
          <w:shd w:val="clear" w:color="auto" w:fill="FFFFFF"/>
        </w:rPr>
        <w:t xml:space="preserve"> may result in </w:t>
      </w:r>
      <w:r w:rsidR="00F733CF">
        <w:rPr>
          <w:rFonts w:ascii="Times New Roman" w:hAnsi="Times New Roman"/>
          <w:sz w:val="24"/>
          <w:szCs w:val="24"/>
          <w:shd w:val="clear" w:color="auto" w:fill="FFFFFF"/>
        </w:rPr>
        <w:t>falls. Another</w:t>
      </w:r>
      <w:r w:rsidR="002D2F96">
        <w:rPr>
          <w:rFonts w:ascii="Times New Roman" w:hAnsi="Times New Roman"/>
          <w:sz w:val="24"/>
          <w:szCs w:val="24"/>
          <w:shd w:val="clear" w:color="auto" w:fill="FFFFFF"/>
        </w:rPr>
        <w:t xml:space="preserve"> common cause of falls in nursing homes is </w:t>
      </w:r>
      <w:r w:rsidR="00B05AB9">
        <w:rPr>
          <w:rFonts w:ascii="Times New Roman" w:hAnsi="Times New Roman"/>
          <w:sz w:val="24"/>
          <w:szCs w:val="24"/>
          <w:shd w:val="clear" w:color="auto" w:fill="FFFFFF"/>
        </w:rPr>
        <w:t xml:space="preserve">medications provided to the elderly, specifically medications that </w:t>
      </w:r>
      <w:r w:rsidR="004C0986">
        <w:rPr>
          <w:rFonts w:ascii="Times New Roman" w:hAnsi="Times New Roman"/>
          <w:sz w:val="24"/>
          <w:szCs w:val="24"/>
          <w:shd w:val="clear" w:color="auto" w:fill="FFFFFF"/>
        </w:rPr>
        <w:t xml:space="preserve">influence the functioning of the central nervous </w:t>
      </w:r>
      <w:r w:rsidR="00C21B3E">
        <w:rPr>
          <w:rFonts w:ascii="Times New Roman" w:hAnsi="Times New Roman"/>
          <w:sz w:val="24"/>
          <w:szCs w:val="24"/>
          <w:shd w:val="clear" w:color="auto" w:fill="FFFFFF"/>
        </w:rPr>
        <w:t xml:space="preserve">system. According to </w:t>
      </w:r>
      <w:r w:rsidR="0012224A" w:rsidRPr="0012224A">
        <w:rPr>
          <w:rFonts w:ascii="Times New Roman" w:hAnsi="Times New Roman"/>
          <w:sz w:val="24"/>
          <w:szCs w:val="24"/>
          <w:shd w:val="clear" w:color="auto" w:fill="FFFFFF"/>
        </w:rPr>
        <w:t>Hanlon</w:t>
      </w:r>
      <w:r w:rsidR="0012224A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(2017)</w:t>
      </w:r>
      <w:r w:rsidR="008535C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F1EFE">
        <w:rPr>
          <w:rFonts w:ascii="Times New Roman" w:hAnsi="Times New Roman"/>
          <w:sz w:val="24"/>
          <w:szCs w:val="24"/>
          <w:shd w:val="clear" w:color="auto" w:fill="FFFFFF"/>
        </w:rPr>
        <w:t>medications such as anti-anxiety drugs and sedatives influence stability</w:t>
      </w:r>
      <w:r w:rsidR="00A27B04">
        <w:rPr>
          <w:rFonts w:ascii="Times New Roman" w:hAnsi="Times New Roman"/>
          <w:sz w:val="24"/>
          <w:szCs w:val="24"/>
          <w:shd w:val="clear" w:color="auto" w:fill="FFFFFF"/>
        </w:rPr>
        <w:t xml:space="preserve">, especially with varying doses. </w:t>
      </w:r>
      <w:r w:rsidR="00841137">
        <w:rPr>
          <w:rFonts w:ascii="Times New Roman" w:hAnsi="Times New Roman"/>
          <w:sz w:val="24"/>
          <w:szCs w:val="24"/>
          <w:shd w:val="clear" w:color="auto" w:fill="FFFFFF"/>
        </w:rPr>
        <w:t xml:space="preserve">Another common cause is often associated with poor foot care and difficulty moving from one place to another without help. </w:t>
      </w:r>
      <w:r w:rsidR="0080241B">
        <w:rPr>
          <w:rFonts w:ascii="Times New Roman" w:hAnsi="Times New Roman"/>
          <w:sz w:val="24"/>
          <w:szCs w:val="24"/>
          <w:shd w:val="clear" w:color="auto" w:fill="FFFFFF"/>
        </w:rPr>
        <w:t xml:space="preserve">As previously </w:t>
      </w:r>
      <w:r w:rsidR="0080241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indicated, nursing homes house residents that require to be taken care of</w:t>
      </w:r>
      <w:r w:rsidR="002276FB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1667B5">
        <w:rPr>
          <w:rFonts w:ascii="Times New Roman" w:hAnsi="Times New Roman"/>
          <w:sz w:val="24"/>
          <w:szCs w:val="24"/>
          <w:shd w:val="clear" w:color="auto" w:fill="FFFFFF"/>
        </w:rPr>
        <w:t xml:space="preserve"> therefore, they require supervision and care. </w:t>
      </w:r>
      <w:r w:rsidR="007E5822">
        <w:rPr>
          <w:rFonts w:ascii="Times New Roman" w:hAnsi="Times New Roman"/>
          <w:sz w:val="24"/>
          <w:szCs w:val="24"/>
          <w:shd w:val="clear" w:color="auto" w:fill="FFFFFF"/>
        </w:rPr>
        <w:t xml:space="preserve">However, neglect can </w:t>
      </w:r>
      <w:r w:rsidR="00677412">
        <w:rPr>
          <w:rFonts w:ascii="Times New Roman" w:hAnsi="Times New Roman"/>
          <w:sz w:val="24"/>
          <w:szCs w:val="24"/>
          <w:shd w:val="clear" w:color="auto" w:fill="FFFFFF"/>
        </w:rPr>
        <w:t>facilitate falls.</w:t>
      </w:r>
    </w:p>
    <w:p w:rsidR="003E12AC" w:rsidRPr="00E367D0" w:rsidRDefault="00E367D0" w:rsidP="002276F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Proposed Organizational Changes to address the Causes</w:t>
      </w:r>
    </w:p>
    <w:p w:rsidR="002C5701" w:rsidRDefault="00956D44" w:rsidP="00011B5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most common causes of falls of the elderly in </w:t>
      </w:r>
      <w:r w:rsidR="000A7108">
        <w:rPr>
          <w:rFonts w:ascii="Times New Roman" w:hAnsi="Times New Roman"/>
          <w:sz w:val="24"/>
          <w:szCs w:val="24"/>
          <w:shd w:val="clear" w:color="auto" w:fill="FFFFFF"/>
        </w:rPr>
        <w:t xml:space="preserve">nursing homes are often associated with the implemented organizational </w:t>
      </w:r>
      <w:r w:rsidR="00BB4C38">
        <w:rPr>
          <w:rFonts w:ascii="Times New Roman" w:hAnsi="Times New Roman"/>
          <w:sz w:val="24"/>
          <w:szCs w:val="24"/>
          <w:shd w:val="clear" w:color="auto" w:fill="FFFFFF"/>
        </w:rPr>
        <w:t xml:space="preserve">practices. </w:t>
      </w:r>
      <w:r w:rsidR="00A70AD4">
        <w:rPr>
          <w:rFonts w:ascii="Times New Roman" w:hAnsi="Times New Roman"/>
          <w:sz w:val="24"/>
          <w:szCs w:val="24"/>
          <w:shd w:val="clear" w:color="auto" w:fill="FFFFFF"/>
        </w:rPr>
        <w:t xml:space="preserve">This is because the provided care to the </w:t>
      </w:r>
      <w:r w:rsidR="00DD4A54">
        <w:rPr>
          <w:rFonts w:ascii="Times New Roman" w:hAnsi="Times New Roman"/>
          <w:sz w:val="24"/>
          <w:szCs w:val="24"/>
          <w:shd w:val="clear" w:color="auto" w:fill="FFFFFF"/>
        </w:rPr>
        <w:t xml:space="preserve">nursing home </w:t>
      </w:r>
      <w:r w:rsidR="00A70AD4">
        <w:rPr>
          <w:rFonts w:ascii="Times New Roman" w:hAnsi="Times New Roman"/>
          <w:sz w:val="24"/>
          <w:szCs w:val="24"/>
          <w:shd w:val="clear" w:color="auto" w:fill="FFFFFF"/>
        </w:rPr>
        <w:t xml:space="preserve">residents </w:t>
      </w:r>
      <w:r w:rsidR="00994215">
        <w:rPr>
          <w:rFonts w:ascii="Times New Roman" w:hAnsi="Times New Roman"/>
          <w:sz w:val="24"/>
          <w:szCs w:val="24"/>
          <w:shd w:val="clear" w:color="auto" w:fill="FFFFFF"/>
        </w:rPr>
        <w:t xml:space="preserve">is governed and directed by the </w:t>
      </w:r>
      <w:r w:rsidR="00960636">
        <w:rPr>
          <w:rFonts w:ascii="Times New Roman" w:hAnsi="Times New Roman"/>
          <w:sz w:val="24"/>
          <w:szCs w:val="24"/>
          <w:shd w:val="clear" w:color="auto" w:fill="FFFFFF"/>
        </w:rPr>
        <w:t xml:space="preserve">officials in the organization. Therefore, to address these causes, positive organizational changes </w:t>
      </w:r>
      <w:r w:rsidR="0063289C">
        <w:rPr>
          <w:rFonts w:ascii="Times New Roman" w:hAnsi="Times New Roman"/>
          <w:sz w:val="24"/>
          <w:szCs w:val="24"/>
          <w:shd w:val="clear" w:color="auto" w:fill="FFFFFF"/>
        </w:rPr>
        <w:t>can effectively address these risks and improve the population</w:t>
      </w:r>
      <w:r w:rsidR="002276FB">
        <w:rPr>
          <w:rFonts w:ascii="Times New Roman" w:hAnsi="Times New Roman"/>
          <w:sz w:val="24"/>
          <w:szCs w:val="24"/>
          <w:shd w:val="clear" w:color="auto" w:fill="FFFFFF"/>
        </w:rPr>
        <w:t>'s</w:t>
      </w:r>
      <w:r w:rsidR="0063289C">
        <w:rPr>
          <w:rFonts w:ascii="Times New Roman" w:hAnsi="Times New Roman"/>
          <w:sz w:val="24"/>
          <w:szCs w:val="24"/>
          <w:shd w:val="clear" w:color="auto" w:fill="FFFFFF"/>
        </w:rPr>
        <w:t xml:space="preserve"> health. </w:t>
      </w:r>
      <w:r w:rsidR="001E2798">
        <w:rPr>
          <w:rFonts w:ascii="Times New Roman" w:hAnsi="Times New Roman"/>
          <w:sz w:val="24"/>
          <w:szCs w:val="24"/>
          <w:shd w:val="clear" w:color="auto" w:fill="FFFFFF"/>
        </w:rPr>
        <w:t>According to</w:t>
      </w:r>
      <w:r w:rsidR="00F733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39A6" w:rsidRPr="00060931">
        <w:rPr>
          <w:rFonts w:ascii="Times New Roman" w:hAnsi="Times New Roman"/>
          <w:sz w:val="24"/>
          <w:szCs w:val="24"/>
          <w:shd w:val="clear" w:color="auto" w:fill="FFFFFF"/>
        </w:rPr>
        <w:t>Padrón-</w:t>
      </w:r>
      <w:r w:rsidR="00F733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39A6" w:rsidRPr="00060931">
        <w:rPr>
          <w:rFonts w:ascii="Times New Roman" w:hAnsi="Times New Roman"/>
          <w:sz w:val="24"/>
          <w:szCs w:val="24"/>
          <w:shd w:val="clear" w:color="auto" w:fill="FFFFFF"/>
        </w:rPr>
        <w:t>Monedero</w:t>
      </w:r>
      <w:r w:rsidR="006839A6">
        <w:rPr>
          <w:rFonts w:ascii="Times New Roman" w:hAnsi="Times New Roman"/>
          <w:sz w:val="24"/>
          <w:szCs w:val="24"/>
          <w:shd w:val="clear" w:color="auto" w:fill="FFFFFF"/>
        </w:rPr>
        <w:t xml:space="preserve"> et al. (2020),</w:t>
      </w:r>
      <w:r w:rsidR="001E2798">
        <w:rPr>
          <w:rFonts w:ascii="Times New Roman" w:hAnsi="Times New Roman"/>
          <w:sz w:val="24"/>
          <w:szCs w:val="24"/>
          <w:shd w:val="clear" w:color="auto" w:fill="FFFFFF"/>
        </w:rPr>
        <w:t xml:space="preserve"> interventions can be implemented from various </w:t>
      </w:r>
      <w:r w:rsidR="00CC64B6">
        <w:rPr>
          <w:rFonts w:ascii="Times New Roman" w:hAnsi="Times New Roman"/>
          <w:sz w:val="24"/>
          <w:szCs w:val="24"/>
          <w:shd w:val="clear" w:color="auto" w:fill="FFFFFF"/>
        </w:rPr>
        <w:t>organizational levels,</w:t>
      </w:r>
      <w:r w:rsidR="001E2798">
        <w:rPr>
          <w:rFonts w:ascii="Times New Roman" w:hAnsi="Times New Roman"/>
          <w:sz w:val="24"/>
          <w:szCs w:val="24"/>
          <w:shd w:val="clear" w:color="auto" w:fill="FFFFFF"/>
        </w:rPr>
        <w:t xml:space="preserve"> including at the organizational, staff, or patient levels. However, one of the most effective interventions and changes to address the </w:t>
      </w:r>
      <w:r w:rsidR="002C5701">
        <w:rPr>
          <w:rFonts w:ascii="Times New Roman" w:hAnsi="Times New Roman"/>
          <w:sz w:val="24"/>
          <w:szCs w:val="24"/>
          <w:shd w:val="clear" w:color="auto" w:fill="FFFFFF"/>
        </w:rPr>
        <w:t xml:space="preserve">causes is </w:t>
      </w:r>
      <w:r w:rsidR="00CC64B6">
        <w:rPr>
          <w:rFonts w:ascii="Times New Roman" w:hAnsi="Times New Roman"/>
          <w:sz w:val="24"/>
          <w:szCs w:val="24"/>
          <w:shd w:val="clear" w:color="auto" w:fill="FFFFFF"/>
        </w:rPr>
        <w:t>organizationa</w:t>
      </w:r>
      <w:r w:rsidR="002C5701">
        <w:rPr>
          <w:rFonts w:ascii="Times New Roman" w:hAnsi="Times New Roman"/>
          <w:sz w:val="24"/>
          <w:szCs w:val="24"/>
          <w:shd w:val="clear" w:color="auto" w:fill="FFFFFF"/>
        </w:rPr>
        <w:t>l.</w:t>
      </w:r>
    </w:p>
    <w:p w:rsidR="003E12AC" w:rsidRDefault="00B66412" w:rsidP="00011B5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One of the proposed organizational change</w:t>
      </w:r>
      <w:r w:rsidR="00CC64B6"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is associated with </w:t>
      </w:r>
      <w:r w:rsidR="004C2D09">
        <w:rPr>
          <w:rFonts w:ascii="Times New Roman" w:hAnsi="Times New Roman"/>
          <w:sz w:val="24"/>
          <w:szCs w:val="24"/>
          <w:shd w:val="clear" w:color="auto" w:fill="FFFFFF"/>
        </w:rPr>
        <w:t>adopting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strategies that seek to improve the care experience in the facility. </w:t>
      </w:r>
      <w:r w:rsidR="00FE0842">
        <w:rPr>
          <w:rFonts w:ascii="Times New Roman" w:hAnsi="Times New Roman"/>
          <w:sz w:val="24"/>
          <w:szCs w:val="24"/>
          <w:shd w:val="clear" w:color="auto" w:fill="FFFFFF"/>
        </w:rPr>
        <w:t xml:space="preserve">As previously indicated, </w:t>
      </w:r>
      <w:r w:rsidR="00F43E4A">
        <w:rPr>
          <w:rFonts w:ascii="Times New Roman" w:hAnsi="Times New Roman"/>
          <w:sz w:val="24"/>
          <w:szCs w:val="24"/>
          <w:shd w:val="clear" w:color="auto" w:fill="FFFFFF"/>
        </w:rPr>
        <w:t xml:space="preserve">the housed people in these facilities often require adequate care in their daily activities. Therefore, improving the </w:t>
      </w:r>
      <w:r w:rsidR="00F0327C">
        <w:rPr>
          <w:rFonts w:ascii="Times New Roman" w:hAnsi="Times New Roman"/>
          <w:sz w:val="24"/>
          <w:szCs w:val="24"/>
          <w:shd w:val="clear" w:color="auto" w:fill="FFFFFF"/>
        </w:rPr>
        <w:t xml:space="preserve">overall experience of care can help prevent the causes. </w:t>
      </w:r>
      <w:r w:rsidR="00B53952">
        <w:rPr>
          <w:rFonts w:ascii="Times New Roman" w:hAnsi="Times New Roman"/>
          <w:sz w:val="24"/>
          <w:szCs w:val="24"/>
          <w:shd w:val="clear" w:color="auto" w:fill="FFFFFF"/>
        </w:rPr>
        <w:t xml:space="preserve">This can be achieved through setting up educational and </w:t>
      </w:r>
      <w:r w:rsidR="007234F3">
        <w:rPr>
          <w:rFonts w:ascii="Times New Roman" w:hAnsi="Times New Roman"/>
          <w:sz w:val="24"/>
          <w:szCs w:val="24"/>
          <w:shd w:val="clear" w:color="auto" w:fill="FFFFFF"/>
        </w:rPr>
        <w:t xml:space="preserve">training sessions to </w:t>
      </w:r>
      <w:r w:rsidR="00DE0657">
        <w:rPr>
          <w:rFonts w:ascii="Times New Roman" w:hAnsi="Times New Roman"/>
          <w:sz w:val="24"/>
          <w:szCs w:val="24"/>
          <w:shd w:val="clear" w:color="auto" w:fill="FFFFFF"/>
        </w:rPr>
        <w:t xml:space="preserve">educate the staff of the various factors and risks resulting </w:t>
      </w:r>
      <w:r w:rsidR="004C2D09">
        <w:rPr>
          <w:rFonts w:ascii="Times New Roman" w:hAnsi="Times New Roman"/>
          <w:sz w:val="24"/>
          <w:szCs w:val="24"/>
          <w:shd w:val="clear" w:color="auto" w:fill="FFFFFF"/>
        </w:rPr>
        <w:t>in</w:t>
      </w:r>
      <w:r w:rsidR="00DE0657">
        <w:rPr>
          <w:rFonts w:ascii="Times New Roman" w:hAnsi="Times New Roman"/>
          <w:sz w:val="24"/>
          <w:szCs w:val="24"/>
          <w:shd w:val="clear" w:color="auto" w:fill="FFFFFF"/>
        </w:rPr>
        <w:t xml:space="preserve"> falls and the prevention strategies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293767" w:rsidRPr="00293767">
        <w:rPr>
          <w:rFonts w:ascii="Times New Roman" w:hAnsi="Times New Roman"/>
          <w:sz w:val="24"/>
          <w:szCs w:val="24"/>
          <w:shd w:val="clear" w:color="auto" w:fill="FFFFFF"/>
        </w:rPr>
        <w:t>King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2018)</w:t>
      </w:r>
      <w:r w:rsidR="00DE065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9426F">
        <w:rPr>
          <w:rFonts w:ascii="Times New Roman" w:hAnsi="Times New Roman"/>
          <w:sz w:val="24"/>
          <w:szCs w:val="24"/>
          <w:shd w:val="clear" w:color="auto" w:fill="FFFFFF"/>
        </w:rPr>
        <w:t xml:space="preserve">Ignorance </w:t>
      </w:r>
      <w:r w:rsidR="00DE0657">
        <w:rPr>
          <w:rFonts w:ascii="Times New Roman" w:hAnsi="Times New Roman"/>
          <w:sz w:val="24"/>
          <w:szCs w:val="24"/>
          <w:shd w:val="clear" w:color="auto" w:fill="FFFFFF"/>
        </w:rPr>
        <w:t>can significantly compromise the well-being of the indiv</w:t>
      </w:r>
      <w:r w:rsidR="00244301">
        <w:rPr>
          <w:rFonts w:ascii="Times New Roman" w:hAnsi="Times New Roman"/>
          <w:sz w:val="24"/>
          <w:szCs w:val="24"/>
          <w:shd w:val="clear" w:color="auto" w:fill="FFFFFF"/>
        </w:rPr>
        <w:t>id</w:t>
      </w:r>
      <w:r w:rsidR="00DE0657">
        <w:rPr>
          <w:rFonts w:ascii="Times New Roman" w:hAnsi="Times New Roman"/>
          <w:sz w:val="24"/>
          <w:szCs w:val="24"/>
          <w:shd w:val="clear" w:color="auto" w:fill="FFFFFF"/>
        </w:rPr>
        <w:t>uals under care</w:t>
      </w:r>
      <w:r w:rsidR="0099426F">
        <w:rPr>
          <w:rFonts w:ascii="Times New Roman" w:hAnsi="Times New Roman"/>
          <w:sz w:val="24"/>
          <w:szCs w:val="24"/>
          <w:shd w:val="clear" w:color="auto" w:fill="FFFFFF"/>
        </w:rPr>
        <w:t xml:space="preserve"> when working </w:t>
      </w:r>
      <w:r w:rsidR="0056729D">
        <w:rPr>
          <w:rFonts w:ascii="Times New Roman" w:hAnsi="Times New Roman"/>
          <w:sz w:val="24"/>
          <w:szCs w:val="24"/>
          <w:shd w:val="clear" w:color="auto" w:fill="FFFFFF"/>
        </w:rPr>
        <w:t xml:space="preserve">in </w:t>
      </w:r>
      <w:r w:rsidR="0099426F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56729D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99426F">
        <w:rPr>
          <w:rFonts w:ascii="Times New Roman" w:hAnsi="Times New Roman"/>
          <w:sz w:val="24"/>
          <w:szCs w:val="24"/>
          <w:shd w:val="clear" w:color="auto" w:fill="FFFFFF"/>
        </w:rPr>
        <w:t>nstitution</w:t>
      </w:r>
      <w:r w:rsidR="00DE065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44B06">
        <w:rPr>
          <w:rFonts w:ascii="Times New Roman" w:hAnsi="Times New Roman"/>
          <w:sz w:val="24"/>
          <w:szCs w:val="24"/>
          <w:shd w:val="clear" w:color="auto" w:fill="FFFFFF"/>
        </w:rPr>
        <w:t>Therefore, the conduction of these sessions can ensure that the staff in the environment are well update</w:t>
      </w:r>
      <w:r w:rsidR="00A05014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F44B06">
        <w:rPr>
          <w:rFonts w:ascii="Times New Roman" w:hAnsi="Times New Roman"/>
          <w:sz w:val="24"/>
          <w:szCs w:val="24"/>
          <w:shd w:val="clear" w:color="auto" w:fill="FFFFFF"/>
        </w:rPr>
        <w:t xml:space="preserve"> on the various ways of </w:t>
      </w:r>
      <w:r w:rsidR="0069510C">
        <w:rPr>
          <w:rFonts w:ascii="Times New Roman" w:hAnsi="Times New Roman"/>
          <w:sz w:val="24"/>
          <w:szCs w:val="24"/>
          <w:shd w:val="clear" w:color="auto" w:fill="FFFFFF"/>
        </w:rPr>
        <w:t xml:space="preserve">preventing </w:t>
      </w:r>
      <w:r w:rsidR="00225F58">
        <w:rPr>
          <w:rFonts w:ascii="Times New Roman" w:hAnsi="Times New Roman"/>
          <w:sz w:val="24"/>
          <w:szCs w:val="24"/>
          <w:shd w:val="clear" w:color="auto" w:fill="FFFFFF"/>
        </w:rPr>
        <w:t>falls</w:t>
      </w:r>
      <w:r w:rsidR="00F733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293767" w:rsidRPr="00293767">
        <w:rPr>
          <w:rFonts w:ascii="Times New Roman" w:hAnsi="Times New Roman"/>
          <w:sz w:val="24"/>
          <w:szCs w:val="24"/>
          <w:shd w:val="clear" w:color="auto" w:fill="FFFFFF"/>
        </w:rPr>
        <w:t>King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2018)</w:t>
      </w:r>
      <w:r w:rsidR="00225F5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76C5E">
        <w:rPr>
          <w:rFonts w:ascii="Times New Roman" w:hAnsi="Times New Roman"/>
          <w:sz w:val="24"/>
          <w:szCs w:val="24"/>
          <w:shd w:val="clear" w:color="auto" w:fill="FFFFFF"/>
        </w:rPr>
        <w:t>Consequently, this can ensure th</w:t>
      </w:r>
      <w:r w:rsidR="00E95DD2">
        <w:rPr>
          <w:rFonts w:ascii="Times New Roman" w:hAnsi="Times New Roman"/>
          <w:sz w:val="24"/>
          <w:szCs w:val="24"/>
          <w:shd w:val="clear" w:color="auto" w:fill="FFFFFF"/>
        </w:rPr>
        <w:t>at the care experience is generally improved, especially in regards to the safety of the nursing home residents.</w:t>
      </w:r>
    </w:p>
    <w:p w:rsidR="00E95DD2" w:rsidRDefault="002B02CC" w:rsidP="00011B5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Additionally, </w:t>
      </w:r>
      <w:r w:rsidR="007D7AC0">
        <w:rPr>
          <w:rFonts w:ascii="Times New Roman" w:hAnsi="Times New Roman"/>
          <w:sz w:val="24"/>
          <w:szCs w:val="24"/>
          <w:shd w:val="clear" w:color="auto" w:fill="FFFFFF"/>
        </w:rPr>
        <w:t xml:space="preserve">incorporating alternative treatment and illness management techniques can help </w:t>
      </w:r>
      <w:r w:rsidR="008F436A">
        <w:rPr>
          <w:rFonts w:ascii="Times New Roman" w:hAnsi="Times New Roman"/>
          <w:sz w:val="24"/>
          <w:szCs w:val="24"/>
          <w:shd w:val="clear" w:color="auto" w:fill="FFFFFF"/>
        </w:rPr>
        <w:t xml:space="preserve">improve </w:t>
      </w:r>
      <w:r w:rsidR="00A05014">
        <w:rPr>
          <w:rFonts w:ascii="Times New Roman" w:hAnsi="Times New Roman"/>
          <w:sz w:val="24"/>
          <w:szCs w:val="24"/>
          <w:shd w:val="clear" w:color="auto" w:fill="FFFFFF"/>
        </w:rPr>
        <w:t>the care experience, improve the population's health, and</w:t>
      </w:r>
      <w:r w:rsidR="00765064">
        <w:rPr>
          <w:rFonts w:ascii="Times New Roman" w:hAnsi="Times New Roman"/>
          <w:sz w:val="24"/>
          <w:szCs w:val="24"/>
          <w:shd w:val="clear" w:color="auto" w:fill="FFFFFF"/>
        </w:rPr>
        <w:t xml:space="preserve"> decrease the cost of care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293767" w:rsidRPr="00060931">
        <w:rPr>
          <w:rFonts w:ascii="Times New Roman" w:hAnsi="Times New Roman"/>
          <w:sz w:val="24"/>
          <w:szCs w:val="24"/>
          <w:shd w:val="clear" w:color="auto" w:fill="FFFFFF"/>
        </w:rPr>
        <w:t>Padrón-Monedero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 xml:space="preserve"> et al., 2020)</w:t>
      </w:r>
      <w:r w:rsidR="0076506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84540">
        <w:rPr>
          <w:rFonts w:ascii="Times New Roman" w:hAnsi="Times New Roman"/>
          <w:sz w:val="24"/>
          <w:szCs w:val="24"/>
          <w:shd w:val="clear" w:color="auto" w:fill="FFFFFF"/>
        </w:rPr>
        <w:t xml:space="preserve">Nursing home residents are </w:t>
      </w:r>
      <w:r w:rsidR="008A2929">
        <w:rPr>
          <w:rFonts w:ascii="Times New Roman" w:hAnsi="Times New Roman"/>
          <w:sz w:val="24"/>
          <w:szCs w:val="24"/>
          <w:shd w:val="clear" w:color="auto" w:fill="FFFFFF"/>
        </w:rPr>
        <w:t xml:space="preserve">often affected by chronic conditions in need of continuous medications to improve their well-being. </w:t>
      </w:r>
      <w:r w:rsidR="00CB6827">
        <w:rPr>
          <w:rFonts w:ascii="Times New Roman" w:hAnsi="Times New Roman"/>
          <w:sz w:val="24"/>
          <w:szCs w:val="24"/>
          <w:shd w:val="clear" w:color="auto" w:fill="FFFFFF"/>
        </w:rPr>
        <w:t xml:space="preserve">Some of the administered medications also increase the risk </w:t>
      </w:r>
      <w:r w:rsidR="00A05014">
        <w:rPr>
          <w:rFonts w:ascii="Times New Roman" w:hAnsi="Times New Roman"/>
          <w:sz w:val="24"/>
          <w:szCs w:val="24"/>
          <w:shd w:val="clear" w:color="auto" w:fill="FFFFFF"/>
        </w:rPr>
        <w:t xml:space="preserve">of </w:t>
      </w:r>
      <w:r w:rsidR="00CB6827">
        <w:rPr>
          <w:rFonts w:ascii="Times New Roman" w:hAnsi="Times New Roman"/>
          <w:sz w:val="24"/>
          <w:szCs w:val="24"/>
          <w:shd w:val="clear" w:color="auto" w:fill="FFFFFF"/>
        </w:rPr>
        <w:t xml:space="preserve">falls </w:t>
      </w:r>
      <w:r w:rsidR="008000E1">
        <w:rPr>
          <w:rFonts w:ascii="Times New Roman" w:hAnsi="Times New Roman"/>
          <w:sz w:val="24"/>
          <w:szCs w:val="24"/>
          <w:shd w:val="clear" w:color="auto" w:fill="FFFFFF"/>
        </w:rPr>
        <w:t>of the elderly</w:t>
      </w:r>
      <w:r w:rsidR="00B84903">
        <w:rPr>
          <w:rFonts w:ascii="Times New Roman" w:hAnsi="Times New Roman"/>
          <w:sz w:val="24"/>
          <w:szCs w:val="24"/>
          <w:shd w:val="clear" w:color="auto" w:fill="FFFFFF"/>
        </w:rPr>
        <w:t xml:space="preserve"> and are costly, increasing </w:t>
      </w:r>
      <w:r w:rsidR="00A05014">
        <w:rPr>
          <w:rFonts w:ascii="Times New Roman" w:hAnsi="Times New Roman"/>
          <w:sz w:val="24"/>
          <w:szCs w:val="24"/>
          <w:shd w:val="clear" w:color="auto" w:fill="FFFFFF"/>
        </w:rPr>
        <w:t>care costs</w:t>
      </w:r>
      <w:r w:rsidR="00B84903">
        <w:rPr>
          <w:rFonts w:ascii="Times New Roman" w:hAnsi="Times New Roman"/>
          <w:sz w:val="24"/>
          <w:szCs w:val="24"/>
          <w:shd w:val="clear" w:color="auto" w:fill="FFFFFF"/>
        </w:rPr>
        <w:t xml:space="preserve"> in the institutions</w:t>
      </w:r>
      <w:r w:rsidR="008000E1">
        <w:rPr>
          <w:rFonts w:ascii="Times New Roman" w:hAnsi="Times New Roman"/>
          <w:sz w:val="24"/>
          <w:szCs w:val="24"/>
          <w:shd w:val="clear" w:color="auto" w:fill="FFFFFF"/>
        </w:rPr>
        <w:t>. Therefore, adopting alternative and compl</w:t>
      </w:r>
      <w:r w:rsidR="00A05014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8000E1">
        <w:rPr>
          <w:rFonts w:ascii="Times New Roman" w:hAnsi="Times New Roman"/>
          <w:sz w:val="24"/>
          <w:szCs w:val="24"/>
          <w:shd w:val="clear" w:color="auto" w:fill="FFFFFF"/>
        </w:rPr>
        <w:t xml:space="preserve">mentary </w:t>
      </w:r>
      <w:r w:rsidR="004D2CB2">
        <w:rPr>
          <w:rFonts w:ascii="Times New Roman" w:hAnsi="Times New Roman"/>
          <w:sz w:val="24"/>
          <w:szCs w:val="24"/>
          <w:shd w:val="clear" w:color="auto" w:fill="FFFFFF"/>
        </w:rPr>
        <w:t xml:space="preserve">treatment methods can help improve the quality and experience of care while at the same time reducing </w:t>
      </w:r>
      <w:r w:rsidR="004361F1">
        <w:rPr>
          <w:rFonts w:ascii="Times New Roman" w:hAnsi="Times New Roman"/>
          <w:sz w:val="24"/>
          <w:szCs w:val="24"/>
          <w:shd w:val="clear" w:color="auto" w:fill="FFFFFF"/>
        </w:rPr>
        <w:t>the causes of falls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293767" w:rsidRPr="00293767">
        <w:rPr>
          <w:rFonts w:ascii="Times New Roman" w:hAnsi="Times New Roman"/>
          <w:sz w:val="24"/>
          <w:szCs w:val="24"/>
          <w:shd w:val="clear" w:color="auto" w:fill="FFFFFF"/>
        </w:rPr>
        <w:t>Cameron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2018)</w:t>
      </w:r>
      <w:r w:rsidR="004361F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F757C">
        <w:rPr>
          <w:rFonts w:ascii="Times New Roman" w:hAnsi="Times New Roman"/>
          <w:sz w:val="24"/>
          <w:szCs w:val="24"/>
          <w:shd w:val="clear" w:color="auto" w:fill="FFFFFF"/>
        </w:rPr>
        <w:t xml:space="preserve">Some recommended </w:t>
      </w:r>
      <w:r w:rsidR="007A655C">
        <w:rPr>
          <w:rFonts w:ascii="Times New Roman" w:hAnsi="Times New Roman"/>
          <w:sz w:val="24"/>
          <w:szCs w:val="24"/>
          <w:shd w:val="clear" w:color="auto" w:fill="FFFFFF"/>
        </w:rPr>
        <w:t>alternative and compl</w:t>
      </w:r>
      <w:r w:rsidR="00A05014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7A655C">
        <w:rPr>
          <w:rFonts w:ascii="Times New Roman" w:hAnsi="Times New Roman"/>
          <w:sz w:val="24"/>
          <w:szCs w:val="24"/>
          <w:shd w:val="clear" w:color="auto" w:fill="FFFFFF"/>
        </w:rPr>
        <w:t xml:space="preserve">mentary treatment techniques include exercise </w:t>
      </w:r>
      <w:r w:rsidR="00BE094F">
        <w:rPr>
          <w:rFonts w:ascii="Times New Roman" w:hAnsi="Times New Roman"/>
          <w:sz w:val="24"/>
          <w:szCs w:val="24"/>
          <w:shd w:val="clear" w:color="auto" w:fill="FFFFFF"/>
        </w:rPr>
        <w:t xml:space="preserve">programs to help improve balance and </w:t>
      </w:r>
      <w:r w:rsidR="00464EC3">
        <w:rPr>
          <w:rFonts w:ascii="Times New Roman" w:hAnsi="Times New Roman"/>
          <w:sz w:val="24"/>
          <w:szCs w:val="24"/>
          <w:shd w:val="clear" w:color="auto" w:fill="FFFFFF"/>
        </w:rPr>
        <w:t xml:space="preserve">physical </w:t>
      </w:r>
      <w:r w:rsidR="00D453E3">
        <w:rPr>
          <w:rFonts w:ascii="Times New Roman" w:hAnsi="Times New Roman"/>
          <w:sz w:val="24"/>
          <w:szCs w:val="24"/>
          <w:shd w:val="clear" w:color="auto" w:fill="FFFFFF"/>
        </w:rPr>
        <w:t>abilities.</w:t>
      </w:r>
      <w:r w:rsidR="00D77D68">
        <w:rPr>
          <w:rFonts w:ascii="Times New Roman" w:hAnsi="Times New Roman"/>
          <w:sz w:val="24"/>
          <w:szCs w:val="24"/>
          <w:shd w:val="clear" w:color="auto" w:fill="FFFFFF"/>
        </w:rPr>
        <w:t xml:space="preserve"> Another example of the adopted </w:t>
      </w:r>
      <w:r w:rsidR="00A00082">
        <w:rPr>
          <w:rFonts w:ascii="Times New Roman" w:hAnsi="Times New Roman"/>
          <w:sz w:val="24"/>
          <w:szCs w:val="24"/>
          <w:shd w:val="clear" w:color="auto" w:fill="FFFFFF"/>
        </w:rPr>
        <w:t>complementary and alternative therapies is pet therapy, which helps with mental-related health issues such as anxiety and d</w:t>
      </w:r>
      <w:r w:rsidR="00A368E3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A00082">
        <w:rPr>
          <w:rFonts w:ascii="Times New Roman" w:hAnsi="Times New Roman"/>
          <w:sz w:val="24"/>
          <w:szCs w:val="24"/>
          <w:shd w:val="clear" w:color="auto" w:fill="FFFFFF"/>
        </w:rPr>
        <w:t xml:space="preserve">pression. Therefore, </w:t>
      </w:r>
      <w:r w:rsidR="00A368E3">
        <w:rPr>
          <w:rFonts w:ascii="Times New Roman" w:hAnsi="Times New Roman"/>
          <w:sz w:val="24"/>
          <w:szCs w:val="24"/>
          <w:shd w:val="clear" w:color="auto" w:fill="FFFFFF"/>
        </w:rPr>
        <w:t xml:space="preserve">instead of </w:t>
      </w:r>
      <w:r w:rsidR="00C55AD5">
        <w:rPr>
          <w:rFonts w:ascii="Times New Roman" w:hAnsi="Times New Roman"/>
          <w:sz w:val="24"/>
          <w:szCs w:val="24"/>
          <w:shd w:val="clear" w:color="auto" w:fill="FFFFFF"/>
        </w:rPr>
        <w:t>the administration of anti-depressants, pet therapy may be incorporated with low doses of the drug.</w:t>
      </w:r>
    </w:p>
    <w:p w:rsidR="00C55AD5" w:rsidRDefault="009C337E" w:rsidP="00011B57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Improving the environment </w:t>
      </w:r>
      <w:r w:rsidR="000240A0">
        <w:rPr>
          <w:rFonts w:ascii="Times New Roman" w:hAnsi="Times New Roman"/>
          <w:sz w:val="24"/>
          <w:szCs w:val="24"/>
          <w:shd w:val="clear" w:color="auto" w:fill="FFFFFF"/>
        </w:rPr>
        <w:t xml:space="preserve">in the nursing home is another </w:t>
      </w:r>
      <w:r w:rsidR="004C5D82">
        <w:rPr>
          <w:rFonts w:ascii="Times New Roman" w:hAnsi="Times New Roman"/>
          <w:sz w:val="24"/>
          <w:szCs w:val="24"/>
          <w:shd w:val="clear" w:color="auto" w:fill="FFFFFF"/>
        </w:rPr>
        <w:t>change</w:t>
      </w:r>
      <w:r w:rsidR="000240A0">
        <w:rPr>
          <w:rFonts w:ascii="Times New Roman" w:hAnsi="Times New Roman"/>
          <w:sz w:val="24"/>
          <w:szCs w:val="24"/>
          <w:shd w:val="clear" w:color="auto" w:fill="FFFFFF"/>
        </w:rPr>
        <w:t xml:space="preserve"> facilitated by the organization to improve mobility of those with weak mobility abilities. </w:t>
      </w:r>
      <w:r w:rsidR="00E546D3">
        <w:rPr>
          <w:rFonts w:ascii="Times New Roman" w:hAnsi="Times New Roman"/>
          <w:sz w:val="24"/>
          <w:szCs w:val="24"/>
          <w:shd w:val="clear" w:color="auto" w:fill="FFFFFF"/>
        </w:rPr>
        <w:t xml:space="preserve">This change can be facilitated by the organization </w:t>
      </w:r>
      <w:r w:rsidR="004C5D82">
        <w:rPr>
          <w:rFonts w:ascii="Times New Roman" w:hAnsi="Times New Roman"/>
          <w:sz w:val="24"/>
          <w:szCs w:val="24"/>
          <w:shd w:val="clear" w:color="auto" w:fill="FFFFFF"/>
        </w:rPr>
        <w:t xml:space="preserve">and the management </w:t>
      </w:r>
      <w:r w:rsidR="00F733CF">
        <w:rPr>
          <w:rFonts w:ascii="Times New Roman" w:hAnsi="Times New Roman"/>
          <w:sz w:val="24"/>
          <w:szCs w:val="24"/>
          <w:shd w:val="clear" w:color="auto" w:fill="FFFFFF"/>
        </w:rPr>
        <w:t>in charge</w:t>
      </w:r>
      <w:r w:rsidR="004C5D82">
        <w:rPr>
          <w:rFonts w:ascii="Times New Roman" w:hAnsi="Times New Roman"/>
          <w:sz w:val="24"/>
          <w:szCs w:val="24"/>
          <w:shd w:val="clear" w:color="auto" w:fill="FFFFFF"/>
        </w:rPr>
        <w:t xml:space="preserve"> since it would include </w:t>
      </w:r>
      <w:r w:rsidR="00A05014">
        <w:rPr>
          <w:rFonts w:ascii="Times New Roman" w:hAnsi="Times New Roman"/>
          <w:sz w:val="24"/>
          <w:szCs w:val="24"/>
          <w:shd w:val="clear" w:color="auto" w:fill="FFFFFF"/>
        </w:rPr>
        <w:t>installing equipment such as grab bars to aid in walking and</w:t>
      </w:r>
      <w:r w:rsidR="002F0755">
        <w:rPr>
          <w:rFonts w:ascii="Times New Roman" w:hAnsi="Times New Roman"/>
          <w:sz w:val="24"/>
          <w:szCs w:val="24"/>
          <w:shd w:val="clear" w:color="auto" w:fill="FFFFFF"/>
        </w:rPr>
        <w:t xml:space="preserve"> lowering the bed heights to avoid falls from the beds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293767" w:rsidRPr="00293767">
        <w:rPr>
          <w:rFonts w:ascii="Times New Roman" w:hAnsi="Times New Roman"/>
          <w:sz w:val="24"/>
          <w:szCs w:val="24"/>
          <w:shd w:val="clear" w:color="auto" w:fill="FFFFFF"/>
        </w:rPr>
        <w:t>Cameron</w:t>
      </w:r>
      <w:r w:rsidR="00293767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2018)</w:t>
      </w:r>
      <w:r w:rsidR="002F075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251BD">
        <w:rPr>
          <w:rFonts w:ascii="Times New Roman" w:hAnsi="Times New Roman"/>
          <w:sz w:val="24"/>
          <w:szCs w:val="24"/>
          <w:shd w:val="clear" w:color="auto" w:fill="FFFFFF"/>
        </w:rPr>
        <w:t xml:space="preserve">These modifications would significantly improve the quality of care and also reduce the risks of falling. </w:t>
      </w:r>
      <w:r w:rsidR="001E5C15">
        <w:rPr>
          <w:rFonts w:ascii="Times New Roman" w:hAnsi="Times New Roman"/>
          <w:sz w:val="24"/>
          <w:szCs w:val="24"/>
          <w:shd w:val="clear" w:color="auto" w:fill="FFFFFF"/>
        </w:rPr>
        <w:t xml:space="preserve">Moreover, it would initiate some form of freedom </w:t>
      </w:r>
      <w:r w:rsidR="00190F37">
        <w:rPr>
          <w:rFonts w:ascii="Times New Roman" w:hAnsi="Times New Roman"/>
          <w:sz w:val="24"/>
          <w:szCs w:val="24"/>
          <w:shd w:val="clear" w:color="auto" w:fill="FFFFFF"/>
        </w:rPr>
        <w:t xml:space="preserve">among the nursing home residents since aided activities such as climbing the bed would be much easier for the elderly. </w:t>
      </w:r>
      <w:r w:rsidR="00AA577A">
        <w:rPr>
          <w:rFonts w:ascii="Times New Roman" w:hAnsi="Times New Roman"/>
          <w:sz w:val="24"/>
          <w:szCs w:val="24"/>
          <w:shd w:val="clear" w:color="auto" w:fill="FFFFFF"/>
        </w:rPr>
        <w:t xml:space="preserve">Also, </w:t>
      </w:r>
      <w:r w:rsidR="00A05014">
        <w:rPr>
          <w:rFonts w:ascii="Times New Roman" w:hAnsi="Times New Roman"/>
          <w:sz w:val="24"/>
          <w:szCs w:val="24"/>
          <w:shd w:val="clear" w:color="auto" w:fill="FFFFFF"/>
        </w:rPr>
        <w:t>descend</w:t>
      </w:r>
      <w:r w:rsidR="00CD7EFE">
        <w:rPr>
          <w:rFonts w:ascii="Times New Roman" w:hAnsi="Times New Roman"/>
          <w:sz w:val="24"/>
          <w:szCs w:val="24"/>
          <w:shd w:val="clear" w:color="auto" w:fill="FFFFFF"/>
        </w:rPr>
        <w:t xml:space="preserve">ing the bed </w:t>
      </w:r>
      <w:r w:rsidR="008611F7">
        <w:rPr>
          <w:rFonts w:ascii="Times New Roman" w:hAnsi="Times New Roman"/>
          <w:sz w:val="24"/>
          <w:szCs w:val="24"/>
          <w:shd w:val="clear" w:color="auto" w:fill="FFFFFF"/>
        </w:rPr>
        <w:t xml:space="preserve">would be as easy due to the reduced height from the </w:t>
      </w:r>
      <w:r w:rsidR="000D682C">
        <w:rPr>
          <w:rFonts w:ascii="Times New Roman" w:hAnsi="Times New Roman"/>
          <w:sz w:val="24"/>
          <w:szCs w:val="24"/>
          <w:shd w:val="clear" w:color="auto" w:fill="FFFFFF"/>
        </w:rPr>
        <w:t xml:space="preserve">floor. Another excellent example of initiated </w:t>
      </w:r>
      <w:r w:rsidR="00A05014">
        <w:rPr>
          <w:rFonts w:ascii="Times New Roman" w:hAnsi="Times New Roman"/>
          <w:sz w:val="24"/>
          <w:szCs w:val="24"/>
          <w:shd w:val="clear" w:color="auto" w:fill="FFFFFF"/>
        </w:rPr>
        <w:t>freedom is</w:t>
      </w:r>
      <w:r w:rsidR="000D682C">
        <w:rPr>
          <w:rFonts w:ascii="Times New Roman" w:hAnsi="Times New Roman"/>
          <w:sz w:val="24"/>
          <w:szCs w:val="24"/>
          <w:shd w:val="clear" w:color="auto" w:fill="FFFFFF"/>
        </w:rPr>
        <w:t xml:space="preserve"> using the grab bars to move around without additional help. </w:t>
      </w:r>
    </w:p>
    <w:p w:rsidR="00B135B3" w:rsidRPr="00B135B3" w:rsidRDefault="00D130CF" w:rsidP="00CC34B0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Conclusively, the issue of falls of the elderly in long-term </w:t>
      </w:r>
      <w:r w:rsidR="00B0418B">
        <w:rPr>
          <w:rFonts w:ascii="Times New Roman" w:hAnsi="Times New Roman"/>
          <w:sz w:val="24"/>
          <w:szCs w:val="24"/>
          <w:shd w:val="clear" w:color="auto" w:fill="FFFFFF"/>
        </w:rPr>
        <w:t xml:space="preserve">care facilities is a significant health issue that requires addressing. However, to effectively address this issue, </w:t>
      </w:r>
      <w:r w:rsidR="00AD1390">
        <w:rPr>
          <w:rFonts w:ascii="Times New Roman" w:hAnsi="Times New Roman"/>
          <w:sz w:val="24"/>
          <w:szCs w:val="24"/>
          <w:shd w:val="clear" w:color="auto" w:fill="FFFFFF"/>
        </w:rPr>
        <w:t>it is essential to understand the causes and risk factors. Some of the proposed interventions to reduce falls</w:t>
      </w:r>
      <w:r w:rsidR="0075063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D1390">
        <w:rPr>
          <w:rFonts w:ascii="Times New Roman" w:hAnsi="Times New Roman"/>
          <w:sz w:val="24"/>
          <w:szCs w:val="24"/>
          <w:shd w:val="clear" w:color="auto" w:fill="FFFFFF"/>
        </w:rPr>
        <w:t xml:space="preserve"> since they result in fatal health outcomes, are associated with the organizational level. </w:t>
      </w:r>
      <w:r w:rsidR="00750637">
        <w:rPr>
          <w:rFonts w:ascii="Times New Roman" w:hAnsi="Times New Roman"/>
          <w:sz w:val="24"/>
          <w:szCs w:val="24"/>
          <w:shd w:val="clear" w:color="auto" w:fill="FFFFFF"/>
        </w:rPr>
        <w:t xml:space="preserve">Some examples include the installation of movement aid, the incorporation of training to the staff in the institutions to increase safety, </w:t>
      </w:r>
      <w:r w:rsidR="00F733CF">
        <w:rPr>
          <w:rFonts w:ascii="Times New Roman" w:hAnsi="Times New Roman"/>
          <w:sz w:val="24"/>
          <w:szCs w:val="24"/>
          <w:shd w:val="clear" w:color="auto" w:fill="FFFFFF"/>
        </w:rPr>
        <w:t>and the</w:t>
      </w:r>
      <w:r w:rsidR="00750637">
        <w:rPr>
          <w:rFonts w:ascii="Times New Roman" w:hAnsi="Times New Roman"/>
          <w:sz w:val="24"/>
          <w:szCs w:val="24"/>
          <w:shd w:val="clear" w:color="auto" w:fill="FFFFFF"/>
        </w:rPr>
        <w:t xml:space="preserve"> incorporation of</w:t>
      </w:r>
      <w:r w:rsidR="00CC34B0">
        <w:rPr>
          <w:rFonts w:ascii="Times New Roman" w:hAnsi="Times New Roman"/>
          <w:sz w:val="24"/>
          <w:szCs w:val="24"/>
          <w:shd w:val="clear" w:color="auto" w:fill="FFFFFF"/>
        </w:rPr>
        <w:t xml:space="preserve"> alternative and compl</w:t>
      </w:r>
      <w:r w:rsidR="00750637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CC34B0">
        <w:rPr>
          <w:rFonts w:ascii="Times New Roman" w:hAnsi="Times New Roman"/>
          <w:sz w:val="24"/>
          <w:szCs w:val="24"/>
          <w:shd w:val="clear" w:color="auto" w:fill="FFFFFF"/>
        </w:rPr>
        <w:t>mentary treatment techniques.</w:t>
      </w:r>
    </w:p>
    <w:p w:rsidR="002F2687" w:rsidRPr="000F6087" w:rsidRDefault="002F2687" w:rsidP="006E527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CC34B0" w:rsidRPr="00293767" w:rsidRDefault="00293767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93767">
        <w:rPr>
          <w:rFonts w:ascii="Times New Roman" w:hAnsi="Times New Roman"/>
          <w:sz w:val="24"/>
          <w:szCs w:val="24"/>
          <w:shd w:val="clear" w:color="auto" w:fill="FFFFFF"/>
        </w:rPr>
        <w:t>Cameron, I. D., Dyer, S. M., Panagoda, C. E., Murray, G. R., Hill, K. D., Cumming, R. G., &amp;Kerse, N. (2018). Interventions for preventing falls in older people in care facilities and hospitals. </w:t>
      </w:r>
      <w:r w:rsidRPr="0029376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Cochrane database of systematic reviews</w:t>
      </w:r>
      <w:r w:rsidRPr="00293767">
        <w:rPr>
          <w:rFonts w:ascii="Times New Roman" w:hAnsi="Times New Roman"/>
          <w:sz w:val="24"/>
          <w:szCs w:val="24"/>
          <w:shd w:val="clear" w:color="auto" w:fill="FFFFFF"/>
        </w:rPr>
        <w:t>, (9).</w:t>
      </w:r>
    </w:p>
    <w:p w:rsidR="00096B91" w:rsidRDefault="00011B57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011B57">
        <w:rPr>
          <w:rFonts w:ascii="Times New Roman" w:hAnsi="Times New Roman"/>
          <w:sz w:val="24"/>
          <w:szCs w:val="24"/>
          <w:shd w:val="clear" w:color="auto" w:fill="FFFFFF"/>
        </w:rPr>
        <w:t>Datta, A., Datta, R., &amp; Elkins, J. (2019). What factors predict falls in older adults living in nursing homes: a pilot study. </w:t>
      </w:r>
      <w:r w:rsidRPr="00011B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Functional Morphology and Kinesiology</w:t>
      </w:r>
      <w:r w:rsidRPr="00011B5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011B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4</w:t>
      </w:r>
      <w:r w:rsidRPr="00011B57">
        <w:rPr>
          <w:rFonts w:ascii="Times New Roman" w:hAnsi="Times New Roman"/>
          <w:sz w:val="24"/>
          <w:szCs w:val="24"/>
          <w:shd w:val="clear" w:color="auto" w:fill="FFFFFF"/>
        </w:rPr>
        <w:t>(1), 3.</w:t>
      </w:r>
    </w:p>
    <w:p w:rsidR="0012224A" w:rsidRPr="0012224A" w:rsidRDefault="0012224A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12224A">
        <w:rPr>
          <w:rFonts w:ascii="Times New Roman" w:hAnsi="Times New Roman"/>
          <w:sz w:val="24"/>
          <w:szCs w:val="24"/>
          <w:shd w:val="clear" w:color="auto" w:fill="FFFFFF"/>
        </w:rPr>
        <w:t>Hanlon, J. T., Zhao, X., Naples, J. G., Aspinall, S. L., Perera, S., Nace, D. A., ... &amp; Thorpe, C. T. (2017). Central nervous system medication burden and serious falls in older nursing home residents. </w:t>
      </w:r>
      <w:r w:rsidRPr="0012224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the American Geriatrics Society</w:t>
      </w:r>
      <w:r w:rsidRPr="0012224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12224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65</w:t>
      </w:r>
      <w:r w:rsidRPr="0012224A">
        <w:rPr>
          <w:rFonts w:ascii="Times New Roman" w:hAnsi="Times New Roman"/>
          <w:sz w:val="24"/>
          <w:szCs w:val="24"/>
          <w:shd w:val="clear" w:color="auto" w:fill="FFFFFF"/>
        </w:rPr>
        <w:t>(6), 1183-1189.</w:t>
      </w:r>
    </w:p>
    <w:p w:rsidR="00F81B22" w:rsidRDefault="00F81B22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F81B22">
        <w:rPr>
          <w:rFonts w:ascii="Times New Roman" w:hAnsi="Times New Roman"/>
          <w:sz w:val="24"/>
          <w:szCs w:val="24"/>
          <w:shd w:val="clear" w:color="auto" w:fill="FFFFFF"/>
        </w:rPr>
        <w:t>Ibrahim, J. E., Bugeja, L., Willoughby, M., Bevan, M., Kipsaina, C., Young, C., ... &amp; Ranson, D. L. (2017). Premature deaths of nursing home residents: an epidemiological analysis. </w:t>
      </w:r>
      <w:r w:rsidRPr="00F81B2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Medical Journal of Australia</w:t>
      </w:r>
      <w:r w:rsidRPr="00F81B2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F81B2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206</w:t>
      </w:r>
      <w:r w:rsidRPr="00F81B22">
        <w:rPr>
          <w:rFonts w:ascii="Times New Roman" w:hAnsi="Times New Roman"/>
          <w:sz w:val="24"/>
          <w:szCs w:val="24"/>
          <w:shd w:val="clear" w:color="auto" w:fill="FFFFFF"/>
        </w:rPr>
        <w:t>(10), 442-447.</w:t>
      </w:r>
    </w:p>
    <w:p w:rsidR="00293767" w:rsidRPr="00293767" w:rsidRDefault="00293767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93767">
        <w:rPr>
          <w:rFonts w:ascii="Times New Roman" w:hAnsi="Times New Roman"/>
          <w:sz w:val="24"/>
          <w:szCs w:val="24"/>
          <w:shd w:val="clear" w:color="auto" w:fill="FFFFFF"/>
        </w:rPr>
        <w:t>King, B., Pecanac, K., Krupp, A., Liebzeit, D., &amp; Mahoney, J. (2018). Impact of fall prevention on nurses and care of fall risk patients. </w:t>
      </w:r>
      <w:r w:rsidRPr="0029376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The Gerontologist</w:t>
      </w:r>
      <w:r w:rsidRPr="0029376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29376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58</w:t>
      </w:r>
      <w:r w:rsidRPr="00293767">
        <w:rPr>
          <w:rFonts w:ascii="Times New Roman" w:hAnsi="Times New Roman"/>
          <w:sz w:val="24"/>
          <w:szCs w:val="24"/>
          <w:shd w:val="clear" w:color="auto" w:fill="FFFFFF"/>
        </w:rPr>
        <w:t>(2), 331-340.</w:t>
      </w:r>
    </w:p>
    <w:p w:rsidR="00060931" w:rsidRPr="00060931" w:rsidRDefault="00060931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060931">
        <w:rPr>
          <w:rFonts w:ascii="Times New Roman" w:hAnsi="Times New Roman"/>
          <w:sz w:val="24"/>
          <w:szCs w:val="24"/>
          <w:shd w:val="clear" w:color="auto" w:fill="FFFFFF"/>
        </w:rPr>
        <w:t>Padrón-Monedero, A., Pastor-Barriuso, R., García López, F. J., Martínez Martín, P., &amp; Damián, J. (2020). Falls and long-term survival among older adults residing in care homes. </w:t>
      </w:r>
      <w:r w:rsidRPr="0006093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PLoS one</w:t>
      </w:r>
      <w:r w:rsidRPr="00060931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06093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15</w:t>
      </w:r>
      <w:r w:rsidRPr="00060931">
        <w:rPr>
          <w:rFonts w:ascii="Times New Roman" w:hAnsi="Times New Roman"/>
          <w:sz w:val="24"/>
          <w:szCs w:val="24"/>
          <w:shd w:val="clear" w:color="auto" w:fill="FFFFFF"/>
        </w:rPr>
        <w:t>(5), e0231618.</w:t>
      </w:r>
    </w:p>
    <w:sectPr w:rsidR="00060931" w:rsidRPr="00060931" w:rsidSect="00D069A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0B" w:rsidRDefault="004E4F0B">
      <w:r>
        <w:separator/>
      </w:r>
    </w:p>
  </w:endnote>
  <w:endnote w:type="continuationSeparator" w:id="1">
    <w:p w:rsidR="004E4F0B" w:rsidRDefault="004E4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0B" w:rsidRDefault="004E4F0B">
      <w:r>
        <w:separator/>
      </w:r>
    </w:p>
  </w:footnote>
  <w:footnote w:type="continuationSeparator" w:id="1">
    <w:p w:rsidR="004E4F0B" w:rsidRDefault="004E4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C12987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</w:t>
    </w:r>
    <w:r w:rsidR="006B1D1E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6B1D1E" w:rsidRPr="00A40055">
      <w:rPr>
        <w:rFonts w:ascii="Times New Roman" w:hAnsi="Times New Roman"/>
        <w:sz w:val="24"/>
        <w:szCs w:val="24"/>
      </w:rPr>
      <w:fldChar w:fldCharType="separate"/>
    </w:r>
    <w:r w:rsidR="00F733CF">
      <w:rPr>
        <w:rFonts w:ascii="Times New Roman" w:hAnsi="Times New Roman"/>
        <w:noProof/>
        <w:sz w:val="24"/>
        <w:szCs w:val="24"/>
      </w:rPr>
      <w:t>2</w:t>
    </w:r>
    <w:r w:rsidR="006B1D1E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C12987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hideSpellingErrors/>
  <w:hideGrammaticalError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oFAJi88l0tAAAA"/>
  </w:docVars>
  <w:rsids>
    <w:rsidRoot w:val="00A40055"/>
    <w:rsid w:val="000040CD"/>
    <w:rsid w:val="00011B57"/>
    <w:rsid w:val="000132E3"/>
    <w:rsid w:val="00013DD9"/>
    <w:rsid w:val="00020159"/>
    <w:rsid w:val="000232DC"/>
    <w:rsid w:val="000240A0"/>
    <w:rsid w:val="00026B04"/>
    <w:rsid w:val="00044B2D"/>
    <w:rsid w:val="000465F4"/>
    <w:rsid w:val="00050361"/>
    <w:rsid w:val="00057FE9"/>
    <w:rsid w:val="00060931"/>
    <w:rsid w:val="000751B3"/>
    <w:rsid w:val="00080FCD"/>
    <w:rsid w:val="00085EE5"/>
    <w:rsid w:val="00087B62"/>
    <w:rsid w:val="00087B72"/>
    <w:rsid w:val="00096B91"/>
    <w:rsid w:val="000A17FD"/>
    <w:rsid w:val="000A7108"/>
    <w:rsid w:val="000B21B5"/>
    <w:rsid w:val="000B22B6"/>
    <w:rsid w:val="000C5BB3"/>
    <w:rsid w:val="000D122E"/>
    <w:rsid w:val="000D3E1E"/>
    <w:rsid w:val="000D682C"/>
    <w:rsid w:val="000F0917"/>
    <w:rsid w:val="000F2717"/>
    <w:rsid w:val="000F5A80"/>
    <w:rsid w:val="000F6087"/>
    <w:rsid w:val="000F757C"/>
    <w:rsid w:val="00100DCC"/>
    <w:rsid w:val="00107E33"/>
    <w:rsid w:val="00107F64"/>
    <w:rsid w:val="00113FFC"/>
    <w:rsid w:val="0012224A"/>
    <w:rsid w:val="0013043C"/>
    <w:rsid w:val="00130868"/>
    <w:rsid w:val="001319E4"/>
    <w:rsid w:val="0014658C"/>
    <w:rsid w:val="00146A2B"/>
    <w:rsid w:val="0015018F"/>
    <w:rsid w:val="00150263"/>
    <w:rsid w:val="00150877"/>
    <w:rsid w:val="0015373B"/>
    <w:rsid w:val="00154E03"/>
    <w:rsid w:val="0015539D"/>
    <w:rsid w:val="00155547"/>
    <w:rsid w:val="001667B5"/>
    <w:rsid w:val="00167D2E"/>
    <w:rsid w:val="00184E7D"/>
    <w:rsid w:val="00190F37"/>
    <w:rsid w:val="001D149A"/>
    <w:rsid w:val="001E2798"/>
    <w:rsid w:val="001E5C15"/>
    <w:rsid w:val="001E6F33"/>
    <w:rsid w:val="001F70D5"/>
    <w:rsid w:val="00204236"/>
    <w:rsid w:val="00210423"/>
    <w:rsid w:val="00214774"/>
    <w:rsid w:val="00215417"/>
    <w:rsid w:val="00223D21"/>
    <w:rsid w:val="00224EE5"/>
    <w:rsid w:val="00225F58"/>
    <w:rsid w:val="002276FB"/>
    <w:rsid w:val="0024059F"/>
    <w:rsid w:val="00244301"/>
    <w:rsid w:val="002600C0"/>
    <w:rsid w:val="0026052C"/>
    <w:rsid w:val="00270FD5"/>
    <w:rsid w:val="00293767"/>
    <w:rsid w:val="002A502A"/>
    <w:rsid w:val="002B02CC"/>
    <w:rsid w:val="002B6681"/>
    <w:rsid w:val="002B7761"/>
    <w:rsid w:val="002C5701"/>
    <w:rsid w:val="002D2F96"/>
    <w:rsid w:val="002D4C10"/>
    <w:rsid w:val="002E43E9"/>
    <w:rsid w:val="002F0755"/>
    <w:rsid w:val="002F2687"/>
    <w:rsid w:val="003036AA"/>
    <w:rsid w:val="003053AF"/>
    <w:rsid w:val="003073D4"/>
    <w:rsid w:val="00313A28"/>
    <w:rsid w:val="003154AA"/>
    <w:rsid w:val="00335304"/>
    <w:rsid w:val="00337292"/>
    <w:rsid w:val="00356FC3"/>
    <w:rsid w:val="003A0D73"/>
    <w:rsid w:val="003A6485"/>
    <w:rsid w:val="003B3C46"/>
    <w:rsid w:val="003B3DE8"/>
    <w:rsid w:val="003D2BAD"/>
    <w:rsid w:val="003D6FDA"/>
    <w:rsid w:val="003E12AC"/>
    <w:rsid w:val="003E33A3"/>
    <w:rsid w:val="003E7CB9"/>
    <w:rsid w:val="004209C4"/>
    <w:rsid w:val="004242DB"/>
    <w:rsid w:val="004361F1"/>
    <w:rsid w:val="004447C1"/>
    <w:rsid w:val="00455433"/>
    <w:rsid w:val="00455470"/>
    <w:rsid w:val="00464EC3"/>
    <w:rsid w:val="00470CCD"/>
    <w:rsid w:val="00475DDA"/>
    <w:rsid w:val="00483C19"/>
    <w:rsid w:val="004C0986"/>
    <w:rsid w:val="004C294C"/>
    <w:rsid w:val="004C2D09"/>
    <w:rsid w:val="004C3F35"/>
    <w:rsid w:val="004C47B5"/>
    <w:rsid w:val="004C5D82"/>
    <w:rsid w:val="004C5E43"/>
    <w:rsid w:val="004D2CB2"/>
    <w:rsid w:val="004D4B79"/>
    <w:rsid w:val="004E4F0B"/>
    <w:rsid w:val="004E651C"/>
    <w:rsid w:val="00501F6A"/>
    <w:rsid w:val="00513747"/>
    <w:rsid w:val="00517B0F"/>
    <w:rsid w:val="0052453D"/>
    <w:rsid w:val="00532D5F"/>
    <w:rsid w:val="005332F1"/>
    <w:rsid w:val="00535677"/>
    <w:rsid w:val="00535F5C"/>
    <w:rsid w:val="005421E9"/>
    <w:rsid w:val="005630C2"/>
    <w:rsid w:val="0056465D"/>
    <w:rsid w:val="00565012"/>
    <w:rsid w:val="0056729D"/>
    <w:rsid w:val="005737A3"/>
    <w:rsid w:val="00593461"/>
    <w:rsid w:val="005A11D6"/>
    <w:rsid w:val="005A48EA"/>
    <w:rsid w:val="005E5F38"/>
    <w:rsid w:val="005E62CF"/>
    <w:rsid w:val="005F690D"/>
    <w:rsid w:val="005F7B83"/>
    <w:rsid w:val="006232DE"/>
    <w:rsid w:val="00624D78"/>
    <w:rsid w:val="006277C0"/>
    <w:rsid w:val="0063289C"/>
    <w:rsid w:val="00632FF9"/>
    <w:rsid w:val="00647FCC"/>
    <w:rsid w:val="006507B5"/>
    <w:rsid w:val="006540AB"/>
    <w:rsid w:val="00661073"/>
    <w:rsid w:val="00663437"/>
    <w:rsid w:val="00664ED6"/>
    <w:rsid w:val="006668B8"/>
    <w:rsid w:val="006717A9"/>
    <w:rsid w:val="00674D0D"/>
    <w:rsid w:val="00677412"/>
    <w:rsid w:val="006825EE"/>
    <w:rsid w:val="006839A6"/>
    <w:rsid w:val="0069510C"/>
    <w:rsid w:val="006A0524"/>
    <w:rsid w:val="006A612B"/>
    <w:rsid w:val="006B1D1E"/>
    <w:rsid w:val="006B7DF5"/>
    <w:rsid w:val="006C23C0"/>
    <w:rsid w:val="006C4BF4"/>
    <w:rsid w:val="006D536A"/>
    <w:rsid w:val="006E5278"/>
    <w:rsid w:val="006F04DF"/>
    <w:rsid w:val="006F22FA"/>
    <w:rsid w:val="006F38A9"/>
    <w:rsid w:val="007029B7"/>
    <w:rsid w:val="007034C1"/>
    <w:rsid w:val="007119C1"/>
    <w:rsid w:val="007157CB"/>
    <w:rsid w:val="00721CD0"/>
    <w:rsid w:val="007234F3"/>
    <w:rsid w:val="0074744E"/>
    <w:rsid w:val="00750637"/>
    <w:rsid w:val="00756A5D"/>
    <w:rsid w:val="00765064"/>
    <w:rsid w:val="007747A6"/>
    <w:rsid w:val="00784540"/>
    <w:rsid w:val="007916F0"/>
    <w:rsid w:val="00792AA3"/>
    <w:rsid w:val="007A655C"/>
    <w:rsid w:val="007B2C2F"/>
    <w:rsid w:val="007B3261"/>
    <w:rsid w:val="007B3937"/>
    <w:rsid w:val="007B4DB9"/>
    <w:rsid w:val="007B5318"/>
    <w:rsid w:val="007D7AC0"/>
    <w:rsid w:val="007E10B3"/>
    <w:rsid w:val="007E5822"/>
    <w:rsid w:val="007F34FB"/>
    <w:rsid w:val="008000E1"/>
    <w:rsid w:val="0080241B"/>
    <w:rsid w:val="00802E45"/>
    <w:rsid w:val="00807470"/>
    <w:rsid w:val="00821874"/>
    <w:rsid w:val="00826F8A"/>
    <w:rsid w:val="00841137"/>
    <w:rsid w:val="00846C0D"/>
    <w:rsid w:val="008535C6"/>
    <w:rsid w:val="0085790F"/>
    <w:rsid w:val="00860FAF"/>
    <w:rsid w:val="008611F7"/>
    <w:rsid w:val="00876C5E"/>
    <w:rsid w:val="008813B8"/>
    <w:rsid w:val="00886419"/>
    <w:rsid w:val="00886EB3"/>
    <w:rsid w:val="008958BF"/>
    <w:rsid w:val="008A2929"/>
    <w:rsid w:val="008B4E68"/>
    <w:rsid w:val="008C168C"/>
    <w:rsid w:val="008C52FE"/>
    <w:rsid w:val="008C7553"/>
    <w:rsid w:val="008D2B08"/>
    <w:rsid w:val="008E3D5D"/>
    <w:rsid w:val="008E5E64"/>
    <w:rsid w:val="008F436A"/>
    <w:rsid w:val="008F4AB0"/>
    <w:rsid w:val="00932206"/>
    <w:rsid w:val="0093408A"/>
    <w:rsid w:val="00940859"/>
    <w:rsid w:val="00956D44"/>
    <w:rsid w:val="00960636"/>
    <w:rsid w:val="00961A71"/>
    <w:rsid w:val="009626E1"/>
    <w:rsid w:val="0096275F"/>
    <w:rsid w:val="009829DF"/>
    <w:rsid w:val="009863AA"/>
    <w:rsid w:val="009924D1"/>
    <w:rsid w:val="00994215"/>
    <w:rsid w:val="0099426F"/>
    <w:rsid w:val="00995733"/>
    <w:rsid w:val="009A2909"/>
    <w:rsid w:val="009B0154"/>
    <w:rsid w:val="009B0421"/>
    <w:rsid w:val="009B2717"/>
    <w:rsid w:val="009C337E"/>
    <w:rsid w:val="009C7D1B"/>
    <w:rsid w:val="009D05D8"/>
    <w:rsid w:val="009E196E"/>
    <w:rsid w:val="009F1153"/>
    <w:rsid w:val="009F1EFE"/>
    <w:rsid w:val="00A00082"/>
    <w:rsid w:val="00A016F0"/>
    <w:rsid w:val="00A05014"/>
    <w:rsid w:val="00A27B04"/>
    <w:rsid w:val="00A306B2"/>
    <w:rsid w:val="00A368E3"/>
    <w:rsid w:val="00A40055"/>
    <w:rsid w:val="00A441EA"/>
    <w:rsid w:val="00A6594B"/>
    <w:rsid w:val="00A70AD4"/>
    <w:rsid w:val="00A75882"/>
    <w:rsid w:val="00A82C60"/>
    <w:rsid w:val="00A943A6"/>
    <w:rsid w:val="00A94CE7"/>
    <w:rsid w:val="00A96859"/>
    <w:rsid w:val="00A96E99"/>
    <w:rsid w:val="00AA577A"/>
    <w:rsid w:val="00AC15F7"/>
    <w:rsid w:val="00AD1390"/>
    <w:rsid w:val="00AD24F7"/>
    <w:rsid w:val="00AE2342"/>
    <w:rsid w:val="00AE7F1D"/>
    <w:rsid w:val="00AF7194"/>
    <w:rsid w:val="00B0418B"/>
    <w:rsid w:val="00B05AB9"/>
    <w:rsid w:val="00B135B3"/>
    <w:rsid w:val="00B17BD2"/>
    <w:rsid w:val="00B250DF"/>
    <w:rsid w:val="00B40DBF"/>
    <w:rsid w:val="00B50F6B"/>
    <w:rsid w:val="00B53952"/>
    <w:rsid w:val="00B66412"/>
    <w:rsid w:val="00B67AC1"/>
    <w:rsid w:val="00B71060"/>
    <w:rsid w:val="00B71216"/>
    <w:rsid w:val="00B7472E"/>
    <w:rsid w:val="00B81460"/>
    <w:rsid w:val="00B82836"/>
    <w:rsid w:val="00B84903"/>
    <w:rsid w:val="00B9422F"/>
    <w:rsid w:val="00B95EE4"/>
    <w:rsid w:val="00BA3964"/>
    <w:rsid w:val="00BB4C38"/>
    <w:rsid w:val="00BB541B"/>
    <w:rsid w:val="00BE094F"/>
    <w:rsid w:val="00C01087"/>
    <w:rsid w:val="00C12987"/>
    <w:rsid w:val="00C16ECA"/>
    <w:rsid w:val="00C21B3E"/>
    <w:rsid w:val="00C2508F"/>
    <w:rsid w:val="00C25E3F"/>
    <w:rsid w:val="00C414E2"/>
    <w:rsid w:val="00C46565"/>
    <w:rsid w:val="00C52312"/>
    <w:rsid w:val="00C55AD5"/>
    <w:rsid w:val="00C7314B"/>
    <w:rsid w:val="00C8604C"/>
    <w:rsid w:val="00C94D77"/>
    <w:rsid w:val="00CA5D31"/>
    <w:rsid w:val="00CB6827"/>
    <w:rsid w:val="00CC34B0"/>
    <w:rsid w:val="00CC64B6"/>
    <w:rsid w:val="00CD7EFE"/>
    <w:rsid w:val="00CE530A"/>
    <w:rsid w:val="00D03DB2"/>
    <w:rsid w:val="00D069A4"/>
    <w:rsid w:val="00D10BF3"/>
    <w:rsid w:val="00D130CF"/>
    <w:rsid w:val="00D23357"/>
    <w:rsid w:val="00D240E9"/>
    <w:rsid w:val="00D251BD"/>
    <w:rsid w:val="00D262DF"/>
    <w:rsid w:val="00D3035F"/>
    <w:rsid w:val="00D36530"/>
    <w:rsid w:val="00D453E3"/>
    <w:rsid w:val="00D603E0"/>
    <w:rsid w:val="00D63983"/>
    <w:rsid w:val="00D639C8"/>
    <w:rsid w:val="00D64461"/>
    <w:rsid w:val="00D77D68"/>
    <w:rsid w:val="00D96BB9"/>
    <w:rsid w:val="00DA7C9A"/>
    <w:rsid w:val="00DC2C0A"/>
    <w:rsid w:val="00DD1E11"/>
    <w:rsid w:val="00DD4A54"/>
    <w:rsid w:val="00DE0657"/>
    <w:rsid w:val="00DE5B78"/>
    <w:rsid w:val="00E06003"/>
    <w:rsid w:val="00E2053B"/>
    <w:rsid w:val="00E26F51"/>
    <w:rsid w:val="00E3641E"/>
    <w:rsid w:val="00E367D0"/>
    <w:rsid w:val="00E4476C"/>
    <w:rsid w:val="00E546D3"/>
    <w:rsid w:val="00E669BF"/>
    <w:rsid w:val="00E67FF3"/>
    <w:rsid w:val="00E7594A"/>
    <w:rsid w:val="00E95DD2"/>
    <w:rsid w:val="00E9706B"/>
    <w:rsid w:val="00EA2581"/>
    <w:rsid w:val="00EA4D0D"/>
    <w:rsid w:val="00EC1E7D"/>
    <w:rsid w:val="00ED5B95"/>
    <w:rsid w:val="00EE2423"/>
    <w:rsid w:val="00EF6C66"/>
    <w:rsid w:val="00F00438"/>
    <w:rsid w:val="00F02F00"/>
    <w:rsid w:val="00F0327C"/>
    <w:rsid w:val="00F0425F"/>
    <w:rsid w:val="00F137B6"/>
    <w:rsid w:val="00F16465"/>
    <w:rsid w:val="00F223FC"/>
    <w:rsid w:val="00F2391A"/>
    <w:rsid w:val="00F356EA"/>
    <w:rsid w:val="00F40591"/>
    <w:rsid w:val="00F43E4A"/>
    <w:rsid w:val="00F44838"/>
    <w:rsid w:val="00F44B06"/>
    <w:rsid w:val="00F52648"/>
    <w:rsid w:val="00F6033E"/>
    <w:rsid w:val="00F614C9"/>
    <w:rsid w:val="00F733CF"/>
    <w:rsid w:val="00F73CD1"/>
    <w:rsid w:val="00F773EA"/>
    <w:rsid w:val="00F801C5"/>
    <w:rsid w:val="00F81B22"/>
    <w:rsid w:val="00F8383C"/>
    <w:rsid w:val="00F87BF7"/>
    <w:rsid w:val="00FB6BDD"/>
    <w:rsid w:val="00FC125C"/>
    <w:rsid w:val="00FD0EA7"/>
    <w:rsid w:val="00FD321F"/>
    <w:rsid w:val="00FE0842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9A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069A4"/>
    <w:rPr>
      <w:rFonts w:ascii="Symbol" w:hAnsi="Symbol" w:cs="Symbol" w:hint="default"/>
    </w:rPr>
  </w:style>
  <w:style w:type="character" w:customStyle="1" w:styleId="WW8Num1z1">
    <w:name w:val="WW8Num1z1"/>
    <w:rsid w:val="00D069A4"/>
    <w:rPr>
      <w:rFonts w:ascii="Courier New" w:hAnsi="Courier New" w:cs="Courier New" w:hint="default"/>
    </w:rPr>
  </w:style>
  <w:style w:type="character" w:customStyle="1" w:styleId="WW8Num1z2">
    <w:name w:val="WW8Num1z2"/>
    <w:rsid w:val="00D069A4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D069A4"/>
  </w:style>
  <w:style w:type="character" w:customStyle="1" w:styleId="5">
    <w:name w:val="Знак Знак5"/>
    <w:rsid w:val="00D069A4"/>
    <w:rPr>
      <w:sz w:val="22"/>
      <w:szCs w:val="22"/>
      <w:lang w:val="en-US"/>
    </w:rPr>
  </w:style>
  <w:style w:type="character" w:customStyle="1" w:styleId="4">
    <w:name w:val="Знак Знак4"/>
    <w:rsid w:val="00D069A4"/>
    <w:rPr>
      <w:sz w:val="22"/>
      <w:szCs w:val="22"/>
      <w:lang w:val="en-US"/>
    </w:rPr>
  </w:style>
  <w:style w:type="character" w:customStyle="1" w:styleId="30">
    <w:name w:val="Знак Знак3"/>
    <w:rsid w:val="00D069A4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D069A4"/>
    <w:rPr>
      <w:sz w:val="16"/>
      <w:szCs w:val="16"/>
    </w:rPr>
  </w:style>
  <w:style w:type="character" w:customStyle="1" w:styleId="20">
    <w:name w:val="Знак Знак2"/>
    <w:rsid w:val="00D069A4"/>
    <w:rPr>
      <w:lang w:val="en-US"/>
    </w:rPr>
  </w:style>
  <w:style w:type="character" w:customStyle="1" w:styleId="1">
    <w:name w:val="Знак Знак1"/>
    <w:rsid w:val="00D069A4"/>
    <w:rPr>
      <w:b/>
      <w:bCs/>
      <w:lang w:val="en-US"/>
    </w:rPr>
  </w:style>
  <w:style w:type="character" w:customStyle="1" w:styleId="10">
    <w:name w:val="Основной шрифт абзаца1"/>
    <w:rsid w:val="00D069A4"/>
  </w:style>
  <w:style w:type="character" w:customStyle="1" w:styleId="21">
    <w:name w:val="Основной шрифт абзаца2"/>
    <w:rsid w:val="00D069A4"/>
  </w:style>
  <w:style w:type="character" w:customStyle="1" w:styleId="FooterChar">
    <w:name w:val="Footer Char"/>
    <w:rsid w:val="00D069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D069A4"/>
    <w:rPr>
      <w:sz w:val="16"/>
      <w:szCs w:val="16"/>
    </w:rPr>
  </w:style>
  <w:style w:type="character" w:customStyle="1" w:styleId="CommentTextChar">
    <w:name w:val="Comment Text Char"/>
    <w:rsid w:val="00D069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D069A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D069A4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D069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D069A4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D069A4"/>
    <w:rPr>
      <w:vertAlign w:val="superscript"/>
    </w:rPr>
  </w:style>
  <w:style w:type="character" w:styleId="Hyperlink">
    <w:name w:val="Hyperlink"/>
    <w:rsid w:val="00D069A4"/>
    <w:rPr>
      <w:color w:val="0000FF"/>
      <w:u w:val="single"/>
      <w:lang w:val="en-US" w:bidi="en-US"/>
    </w:rPr>
  </w:style>
  <w:style w:type="character" w:customStyle="1" w:styleId="ListLabel1">
    <w:name w:val="ListLabel 1"/>
    <w:rsid w:val="00D069A4"/>
    <w:rPr>
      <w:rFonts w:eastAsia="Times New Roman" w:cs="Times New Roman"/>
    </w:rPr>
  </w:style>
  <w:style w:type="character" w:customStyle="1" w:styleId="ListLabel2">
    <w:name w:val="ListLabel 2"/>
    <w:rsid w:val="00D069A4"/>
    <w:rPr>
      <w:rFonts w:cs="Courier New"/>
    </w:rPr>
  </w:style>
  <w:style w:type="character" w:customStyle="1" w:styleId="a">
    <w:name w:val="Знак Знак"/>
    <w:rsid w:val="00D069A4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D069A4"/>
  </w:style>
  <w:style w:type="character" w:customStyle="1" w:styleId="selectable">
    <w:name w:val="selectable"/>
    <w:rsid w:val="00D069A4"/>
  </w:style>
  <w:style w:type="character" w:styleId="Strong">
    <w:name w:val="Strong"/>
    <w:qFormat/>
    <w:rsid w:val="00D069A4"/>
    <w:rPr>
      <w:b/>
      <w:bCs/>
    </w:rPr>
  </w:style>
  <w:style w:type="paragraph" w:customStyle="1" w:styleId="13">
    <w:name w:val="Заголовок1"/>
    <w:basedOn w:val="Normal"/>
    <w:next w:val="BodyText"/>
    <w:rsid w:val="00D069A4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D069A4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D069A4"/>
    <w:rPr>
      <w:rFonts w:cs="Lohit Hindi"/>
    </w:rPr>
  </w:style>
  <w:style w:type="paragraph" w:styleId="Caption">
    <w:name w:val="caption"/>
    <w:basedOn w:val="Normal"/>
    <w:qFormat/>
    <w:rsid w:val="00D069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D069A4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D069A4"/>
    <w:pPr>
      <w:spacing w:after="0" w:line="240" w:lineRule="auto"/>
    </w:pPr>
  </w:style>
  <w:style w:type="paragraph" w:styleId="Footer">
    <w:name w:val="footer"/>
    <w:basedOn w:val="Normal"/>
    <w:rsid w:val="00D069A4"/>
    <w:pPr>
      <w:spacing w:after="0" w:line="240" w:lineRule="auto"/>
    </w:pPr>
  </w:style>
  <w:style w:type="paragraph" w:styleId="BalloonText">
    <w:name w:val="Balloon Text"/>
    <w:basedOn w:val="Normal"/>
    <w:rsid w:val="00D069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D069A4"/>
    <w:rPr>
      <w:sz w:val="20"/>
      <w:szCs w:val="20"/>
    </w:rPr>
  </w:style>
  <w:style w:type="paragraph" w:styleId="CommentSubject">
    <w:name w:val="annotation subject"/>
    <w:basedOn w:val="22"/>
    <w:next w:val="22"/>
    <w:rsid w:val="00D069A4"/>
    <w:rPr>
      <w:b/>
      <w:bCs/>
    </w:rPr>
  </w:style>
  <w:style w:type="paragraph" w:customStyle="1" w:styleId="14">
    <w:name w:val="Название1"/>
    <w:basedOn w:val="Normal"/>
    <w:rsid w:val="00D069A4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D069A4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D069A4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D069A4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D069A4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D069A4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D069A4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D069A4"/>
    <w:rPr>
      <w:b/>
      <w:bCs/>
    </w:rPr>
  </w:style>
  <w:style w:type="paragraph" w:customStyle="1" w:styleId="1a">
    <w:name w:val="Текст выноски1"/>
    <w:basedOn w:val="Normal"/>
    <w:rsid w:val="00D069A4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D069A4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D069A4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D069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2021-06-04T02:13:00Z</dcterms:created>
  <dcterms:modified xsi:type="dcterms:W3CDTF">2021-06-04T02:13:00Z</dcterms:modified>
</cp:coreProperties>
</file>